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85" w:rsidRDefault="00291D17" w:rsidP="001A0E85">
      <w:pPr>
        <w:spacing w:after="0"/>
        <w:jc w:val="center"/>
        <w:rPr>
          <w:rFonts w:ascii="Arial" w:hAnsi="Arial" w:cs="Arial"/>
          <w:b/>
          <w:i/>
          <w:sz w:val="28"/>
          <w:szCs w:val="28"/>
        </w:rPr>
      </w:pPr>
      <w:r>
        <w:rPr>
          <w:rFonts w:ascii="Arial" w:hAnsi="Arial" w:cs="Arial"/>
          <w:b/>
          <w:i/>
          <w:sz w:val="28"/>
          <w:szCs w:val="28"/>
        </w:rPr>
        <w:t>Fire Code</w:t>
      </w:r>
      <w:r w:rsidR="00406654" w:rsidRPr="00291D17">
        <w:rPr>
          <w:rFonts w:ascii="Arial" w:hAnsi="Arial" w:cs="Arial"/>
          <w:b/>
          <w:i/>
          <w:sz w:val="28"/>
          <w:szCs w:val="28"/>
        </w:rPr>
        <w:t xml:space="preserve"> Officials </w:t>
      </w:r>
      <w:r>
        <w:rPr>
          <w:rFonts w:ascii="Arial" w:hAnsi="Arial" w:cs="Arial"/>
          <w:b/>
          <w:i/>
          <w:sz w:val="28"/>
          <w:szCs w:val="28"/>
        </w:rPr>
        <w:t>Utilize the</w:t>
      </w:r>
      <w:r w:rsidR="00406654" w:rsidRPr="00291D17">
        <w:rPr>
          <w:rFonts w:ascii="Arial" w:hAnsi="Arial" w:cs="Arial"/>
          <w:b/>
          <w:i/>
          <w:sz w:val="28"/>
          <w:szCs w:val="28"/>
        </w:rPr>
        <w:t xml:space="preserve"> “</w:t>
      </w:r>
      <w:r w:rsidR="00867C7E" w:rsidRPr="00291D17">
        <w:rPr>
          <w:rFonts w:ascii="Arial" w:hAnsi="Arial" w:cs="Arial"/>
          <w:b/>
          <w:i/>
          <w:sz w:val="28"/>
          <w:szCs w:val="28"/>
        </w:rPr>
        <w:t>C</w:t>
      </w:r>
      <w:r w:rsidR="00406654" w:rsidRPr="00291D17">
        <w:rPr>
          <w:rFonts w:ascii="Arial" w:hAnsi="Arial" w:cs="Arial"/>
          <w:b/>
          <w:i/>
          <w:sz w:val="28"/>
          <w:szCs w:val="28"/>
        </w:rPr>
        <w:t xml:space="preserve">loud” to </w:t>
      </w:r>
      <w:r w:rsidR="00867C7E" w:rsidRPr="00291D17">
        <w:rPr>
          <w:rFonts w:ascii="Arial" w:hAnsi="Arial" w:cs="Arial"/>
          <w:b/>
          <w:i/>
          <w:sz w:val="28"/>
          <w:szCs w:val="28"/>
        </w:rPr>
        <w:t>D</w:t>
      </w:r>
      <w:r w:rsidR="00406654" w:rsidRPr="00291D17">
        <w:rPr>
          <w:rFonts w:ascii="Arial" w:hAnsi="Arial" w:cs="Arial"/>
          <w:b/>
          <w:i/>
          <w:sz w:val="28"/>
          <w:szCs w:val="28"/>
        </w:rPr>
        <w:t xml:space="preserve">evelop </w:t>
      </w:r>
      <w:r w:rsidR="001A0E85">
        <w:rPr>
          <w:rFonts w:ascii="Arial" w:hAnsi="Arial" w:cs="Arial"/>
          <w:b/>
          <w:i/>
          <w:sz w:val="28"/>
          <w:szCs w:val="28"/>
        </w:rPr>
        <w:t xml:space="preserve">Fire </w:t>
      </w:r>
      <w:r w:rsidR="001A0E85" w:rsidRPr="00291D17">
        <w:rPr>
          <w:rFonts w:ascii="Arial" w:hAnsi="Arial" w:cs="Arial"/>
          <w:b/>
          <w:i/>
          <w:sz w:val="28"/>
          <w:szCs w:val="28"/>
        </w:rPr>
        <w:t xml:space="preserve">Safety </w:t>
      </w:r>
    </w:p>
    <w:p w:rsidR="00406654" w:rsidRDefault="001A0E85" w:rsidP="001A0E85">
      <w:pPr>
        <w:spacing w:after="0"/>
        <w:jc w:val="center"/>
        <w:rPr>
          <w:rFonts w:ascii="Arial" w:hAnsi="Arial" w:cs="Arial"/>
          <w:b/>
          <w:i/>
          <w:sz w:val="28"/>
          <w:szCs w:val="28"/>
        </w:rPr>
      </w:pPr>
      <w:r>
        <w:rPr>
          <w:rFonts w:ascii="Arial" w:hAnsi="Arial" w:cs="Arial"/>
          <w:b/>
          <w:i/>
          <w:sz w:val="28"/>
          <w:szCs w:val="28"/>
        </w:rPr>
        <w:t xml:space="preserve">And </w:t>
      </w:r>
      <w:r w:rsidR="00867C7E" w:rsidRPr="00291D17">
        <w:rPr>
          <w:rFonts w:ascii="Arial" w:hAnsi="Arial" w:cs="Arial"/>
          <w:b/>
          <w:i/>
          <w:sz w:val="28"/>
          <w:szCs w:val="28"/>
        </w:rPr>
        <w:t>B</w:t>
      </w:r>
      <w:r w:rsidR="00406654" w:rsidRPr="00291D17">
        <w:rPr>
          <w:rFonts w:ascii="Arial" w:hAnsi="Arial" w:cs="Arial"/>
          <w:b/>
          <w:i/>
          <w:sz w:val="28"/>
          <w:szCs w:val="28"/>
        </w:rPr>
        <w:t xml:space="preserve">uilding </w:t>
      </w:r>
      <w:r w:rsidR="00291D17">
        <w:rPr>
          <w:rFonts w:ascii="Arial" w:hAnsi="Arial" w:cs="Arial"/>
          <w:b/>
          <w:i/>
          <w:sz w:val="28"/>
          <w:szCs w:val="28"/>
        </w:rPr>
        <w:t xml:space="preserve">Construction </w:t>
      </w:r>
      <w:r w:rsidR="00867C7E" w:rsidRPr="00291D17">
        <w:rPr>
          <w:rFonts w:ascii="Arial" w:hAnsi="Arial" w:cs="Arial"/>
          <w:b/>
          <w:i/>
          <w:sz w:val="28"/>
          <w:szCs w:val="28"/>
        </w:rPr>
        <w:t>C</w:t>
      </w:r>
      <w:r w:rsidR="00406654" w:rsidRPr="00291D17">
        <w:rPr>
          <w:rFonts w:ascii="Arial" w:hAnsi="Arial" w:cs="Arial"/>
          <w:b/>
          <w:i/>
          <w:sz w:val="28"/>
          <w:szCs w:val="28"/>
        </w:rPr>
        <w:t>odes</w:t>
      </w:r>
    </w:p>
    <w:p w:rsidR="001A0E85" w:rsidRPr="00291D17" w:rsidRDefault="001A0E85" w:rsidP="001A0E85">
      <w:pPr>
        <w:spacing w:after="0"/>
        <w:jc w:val="center"/>
        <w:rPr>
          <w:rFonts w:ascii="Arial" w:hAnsi="Arial" w:cs="Arial"/>
          <w:b/>
          <w:i/>
          <w:sz w:val="28"/>
          <w:szCs w:val="28"/>
        </w:rPr>
      </w:pPr>
    </w:p>
    <w:p w:rsidR="00E347CA" w:rsidRPr="00291D17" w:rsidRDefault="00E347CA" w:rsidP="00C31FC9">
      <w:pPr>
        <w:rPr>
          <w:rFonts w:ascii="Arial" w:hAnsi="Arial" w:cs="Arial"/>
          <w:b/>
          <w:i/>
        </w:rPr>
      </w:pPr>
      <w:r w:rsidRPr="00291D17">
        <w:rPr>
          <w:rFonts w:ascii="Arial" w:hAnsi="Arial" w:cs="Arial"/>
          <w:b/>
          <w:i/>
        </w:rPr>
        <w:t xml:space="preserve">Your </w:t>
      </w:r>
      <w:r w:rsidR="00867C7E" w:rsidRPr="00291D17">
        <w:rPr>
          <w:rFonts w:ascii="Arial" w:hAnsi="Arial" w:cs="Arial"/>
          <w:b/>
          <w:i/>
        </w:rPr>
        <w:t>c</w:t>
      </w:r>
      <w:r w:rsidRPr="00291D17">
        <w:rPr>
          <w:rFonts w:ascii="Arial" w:hAnsi="Arial" w:cs="Arial"/>
          <w:b/>
          <w:i/>
        </w:rPr>
        <w:t xml:space="preserve">odes will be part of an online effort to create </w:t>
      </w:r>
      <w:r w:rsidR="00291D17" w:rsidRPr="00291D17">
        <w:rPr>
          <w:rFonts w:ascii="Arial" w:hAnsi="Arial" w:cs="Arial"/>
          <w:b/>
          <w:i/>
        </w:rPr>
        <w:t xml:space="preserve">safe and </w:t>
      </w:r>
      <w:r w:rsidRPr="00291D17">
        <w:rPr>
          <w:rFonts w:ascii="Arial" w:hAnsi="Arial" w:cs="Arial"/>
          <w:b/>
          <w:i/>
        </w:rPr>
        <w:t>resilient local communities</w:t>
      </w:r>
    </w:p>
    <w:p w:rsidR="00092775" w:rsidRPr="00911F47" w:rsidRDefault="005110AC" w:rsidP="00C31FC9">
      <w:pPr>
        <w:rPr>
          <w:rFonts w:ascii="Arial" w:hAnsi="Arial" w:cs="Arial"/>
        </w:rPr>
      </w:pPr>
      <w:r w:rsidRPr="00911F47">
        <w:rPr>
          <w:rFonts w:ascii="Arial" w:hAnsi="Arial" w:cs="Arial"/>
        </w:rPr>
        <w:t xml:space="preserve">Across the United States, buildings – from one-family homes to towering skyscrapers – are constructed with strict </w:t>
      </w:r>
      <w:r w:rsidR="00406654" w:rsidRPr="00911F47">
        <w:rPr>
          <w:rFonts w:ascii="Arial" w:hAnsi="Arial" w:cs="Arial"/>
        </w:rPr>
        <w:t xml:space="preserve">compliance </w:t>
      </w:r>
      <w:r w:rsidRPr="00911F47">
        <w:rPr>
          <w:rFonts w:ascii="Arial" w:hAnsi="Arial" w:cs="Arial"/>
        </w:rPr>
        <w:t xml:space="preserve">to a number of codes, covering everything from structural integrity to fire safety to </w:t>
      </w:r>
      <w:r w:rsidR="00C42FD9" w:rsidRPr="00911F47">
        <w:rPr>
          <w:rFonts w:ascii="Arial" w:hAnsi="Arial" w:cs="Arial"/>
        </w:rPr>
        <w:t xml:space="preserve">plumbing </w:t>
      </w:r>
      <w:r w:rsidRPr="00911F47">
        <w:rPr>
          <w:rFonts w:ascii="Arial" w:hAnsi="Arial" w:cs="Arial"/>
        </w:rPr>
        <w:t>and energy efficiency</w:t>
      </w:r>
      <w:r w:rsidR="00244733" w:rsidRPr="00911F47">
        <w:rPr>
          <w:rFonts w:ascii="Arial" w:hAnsi="Arial" w:cs="Arial"/>
        </w:rPr>
        <w:t>.</w:t>
      </w:r>
      <w:r w:rsidRPr="00911F47">
        <w:rPr>
          <w:rFonts w:ascii="Arial" w:hAnsi="Arial" w:cs="Arial"/>
        </w:rPr>
        <w:t xml:space="preserve"> </w:t>
      </w:r>
      <w:r w:rsidR="00D97A74" w:rsidRPr="00911F47">
        <w:rPr>
          <w:rFonts w:ascii="Arial" w:hAnsi="Arial" w:cs="Arial"/>
        </w:rPr>
        <w:t>It’s easy to take these codes for granted, but behind the</w:t>
      </w:r>
      <w:r w:rsidR="00092775" w:rsidRPr="00911F47">
        <w:rPr>
          <w:rFonts w:ascii="Arial" w:hAnsi="Arial" w:cs="Arial"/>
        </w:rPr>
        <w:t xml:space="preserve"> </w:t>
      </w:r>
      <w:r w:rsidR="00D97A74" w:rsidRPr="00911F47">
        <w:rPr>
          <w:rFonts w:ascii="Arial" w:hAnsi="Arial" w:cs="Arial"/>
        </w:rPr>
        <w:t>m</w:t>
      </w:r>
      <w:r w:rsidR="00092775" w:rsidRPr="00911F47">
        <w:rPr>
          <w:rFonts w:ascii="Arial" w:hAnsi="Arial" w:cs="Arial"/>
        </w:rPr>
        <w:t>ost-used suite of codes in the U.S., there is</w:t>
      </w:r>
      <w:r w:rsidR="00D97A74" w:rsidRPr="00911F47">
        <w:rPr>
          <w:rFonts w:ascii="Arial" w:hAnsi="Arial" w:cs="Arial"/>
        </w:rPr>
        <w:t xml:space="preserve"> a rigorous </w:t>
      </w:r>
      <w:r w:rsidR="00092775" w:rsidRPr="00911F47">
        <w:rPr>
          <w:rFonts w:ascii="Arial" w:hAnsi="Arial" w:cs="Arial"/>
        </w:rPr>
        <w:t xml:space="preserve">development </w:t>
      </w:r>
      <w:r w:rsidR="00D97A74" w:rsidRPr="00911F47">
        <w:rPr>
          <w:rFonts w:ascii="Arial" w:hAnsi="Arial" w:cs="Arial"/>
        </w:rPr>
        <w:t>process</w:t>
      </w:r>
      <w:r w:rsidR="00092775" w:rsidRPr="00911F47">
        <w:rPr>
          <w:rFonts w:ascii="Arial" w:hAnsi="Arial" w:cs="Arial"/>
        </w:rPr>
        <w:t xml:space="preserve">, </w:t>
      </w:r>
      <w:r w:rsidR="00D97A74" w:rsidRPr="00911F47">
        <w:rPr>
          <w:rFonts w:ascii="Arial" w:hAnsi="Arial" w:cs="Arial"/>
        </w:rPr>
        <w:t xml:space="preserve">which your </w:t>
      </w:r>
      <w:r w:rsidR="00291D17">
        <w:rPr>
          <w:rFonts w:ascii="Arial" w:hAnsi="Arial" w:cs="Arial"/>
        </w:rPr>
        <w:t xml:space="preserve">department or jurisdiction </w:t>
      </w:r>
      <w:r w:rsidR="00092775" w:rsidRPr="00911F47">
        <w:rPr>
          <w:rFonts w:ascii="Arial" w:hAnsi="Arial" w:cs="Arial"/>
        </w:rPr>
        <w:t xml:space="preserve">more than </w:t>
      </w:r>
      <w:r w:rsidR="00D97A74" w:rsidRPr="00911F47">
        <w:rPr>
          <w:rFonts w:ascii="Arial" w:hAnsi="Arial" w:cs="Arial"/>
        </w:rPr>
        <w:t xml:space="preserve">likely already </w:t>
      </w:r>
      <w:r w:rsidR="00092775" w:rsidRPr="00911F47">
        <w:rPr>
          <w:rFonts w:ascii="Arial" w:hAnsi="Arial" w:cs="Arial"/>
        </w:rPr>
        <w:t xml:space="preserve">participates in. That development process just got a lot more user-friendly, especially for governmental entities.  </w:t>
      </w:r>
    </w:p>
    <w:p w:rsidR="005110AC" w:rsidRPr="00911F47" w:rsidRDefault="00092775" w:rsidP="00C31FC9">
      <w:pPr>
        <w:rPr>
          <w:rFonts w:ascii="Arial" w:hAnsi="Arial" w:cs="Arial"/>
        </w:rPr>
      </w:pPr>
      <w:r w:rsidRPr="00911F47">
        <w:rPr>
          <w:rFonts w:ascii="Arial" w:hAnsi="Arial" w:cs="Arial"/>
        </w:rPr>
        <w:t>To give a bit of background, t</w:t>
      </w:r>
      <w:r w:rsidR="00C42FD9" w:rsidRPr="00911F47">
        <w:rPr>
          <w:rFonts w:ascii="Arial" w:hAnsi="Arial" w:cs="Arial"/>
        </w:rPr>
        <w:t>he International Code Council</w:t>
      </w:r>
      <w:r w:rsidRPr="00911F47">
        <w:rPr>
          <w:rFonts w:ascii="Arial" w:hAnsi="Arial" w:cs="Arial"/>
        </w:rPr>
        <w:t xml:space="preserve"> (ICC)</w:t>
      </w:r>
      <w:r w:rsidR="00BC5764" w:rsidRPr="00911F47">
        <w:rPr>
          <w:rFonts w:ascii="Arial" w:hAnsi="Arial" w:cs="Arial"/>
        </w:rPr>
        <w:t xml:space="preserve"> is</w:t>
      </w:r>
      <w:r w:rsidR="00A154A6" w:rsidRPr="00911F47">
        <w:rPr>
          <w:rFonts w:ascii="Arial" w:hAnsi="Arial" w:cs="Arial"/>
        </w:rPr>
        <w:t xml:space="preserve"> a U.S. based nonprofit</w:t>
      </w:r>
      <w:r w:rsidR="008124BD" w:rsidRPr="00911F47">
        <w:rPr>
          <w:rFonts w:ascii="Arial" w:hAnsi="Arial" w:cs="Arial"/>
        </w:rPr>
        <w:t xml:space="preserve"> association governed by representatives from state and local jurisdictions</w:t>
      </w:r>
      <w:r w:rsidR="00A154A6" w:rsidRPr="00911F47">
        <w:rPr>
          <w:rFonts w:ascii="Arial" w:hAnsi="Arial" w:cs="Arial"/>
        </w:rPr>
        <w:t xml:space="preserve">.  ICC </w:t>
      </w:r>
      <w:r w:rsidR="00896ADE" w:rsidRPr="00911F47">
        <w:rPr>
          <w:rFonts w:ascii="Arial" w:hAnsi="Arial" w:cs="Arial"/>
        </w:rPr>
        <w:t>supports</w:t>
      </w:r>
      <w:r w:rsidR="00C42FD9" w:rsidRPr="00911F47">
        <w:rPr>
          <w:rFonts w:ascii="Arial" w:hAnsi="Arial" w:cs="Arial"/>
        </w:rPr>
        <w:t xml:space="preserve"> </w:t>
      </w:r>
      <w:r w:rsidR="005013AB" w:rsidRPr="00911F47">
        <w:rPr>
          <w:rFonts w:ascii="Arial" w:hAnsi="Arial" w:cs="Arial"/>
        </w:rPr>
        <w:t>Federal, State, and local governmental entities</w:t>
      </w:r>
      <w:r w:rsidR="00C42FD9" w:rsidRPr="00911F47">
        <w:rPr>
          <w:rFonts w:ascii="Arial" w:hAnsi="Arial" w:cs="Arial"/>
        </w:rPr>
        <w:t xml:space="preserve"> by developing model codes and standards</w:t>
      </w:r>
      <w:r w:rsidR="00BC5764" w:rsidRPr="00911F47">
        <w:rPr>
          <w:rFonts w:ascii="Arial" w:hAnsi="Arial" w:cs="Arial"/>
        </w:rPr>
        <w:t xml:space="preserve"> which are then reviewed, adapted and adopted as the basis for building </w:t>
      </w:r>
      <w:r w:rsidR="00291D17">
        <w:rPr>
          <w:rFonts w:ascii="Arial" w:hAnsi="Arial" w:cs="Arial"/>
        </w:rPr>
        <w:t xml:space="preserve">safety </w:t>
      </w:r>
      <w:r w:rsidR="00BC5764" w:rsidRPr="00911F47">
        <w:rPr>
          <w:rFonts w:ascii="Arial" w:hAnsi="Arial" w:cs="Arial"/>
        </w:rPr>
        <w:t>regulations at all levels of government</w:t>
      </w:r>
      <w:r w:rsidR="00C42FD9" w:rsidRPr="00911F47">
        <w:rPr>
          <w:rFonts w:ascii="Arial" w:hAnsi="Arial" w:cs="Arial"/>
        </w:rPr>
        <w:t xml:space="preserve">. </w:t>
      </w:r>
      <w:r w:rsidR="00BC5764" w:rsidRPr="00911F47">
        <w:rPr>
          <w:rFonts w:ascii="Arial" w:hAnsi="Arial" w:cs="Arial"/>
        </w:rPr>
        <w:t>The</w:t>
      </w:r>
      <w:r w:rsidR="00DA7A5C" w:rsidRPr="00911F47">
        <w:rPr>
          <w:rFonts w:ascii="Arial" w:hAnsi="Arial" w:cs="Arial"/>
        </w:rPr>
        <w:t xml:space="preserve"> </w:t>
      </w:r>
      <w:r w:rsidR="00BC5764" w:rsidRPr="00291D17">
        <w:rPr>
          <w:rFonts w:ascii="Arial" w:hAnsi="Arial" w:cs="Arial"/>
          <w:i/>
        </w:rPr>
        <w:t>I-Codes</w:t>
      </w:r>
      <w:r w:rsidRPr="00911F47">
        <w:rPr>
          <w:rFonts w:ascii="Arial" w:hAnsi="Arial" w:cs="Arial"/>
        </w:rPr>
        <w:t xml:space="preserve"> —including the </w:t>
      </w:r>
      <w:r w:rsidR="00291D17" w:rsidRPr="00291D17">
        <w:rPr>
          <w:rFonts w:ascii="Arial" w:hAnsi="Arial" w:cs="Arial"/>
          <w:i/>
        </w:rPr>
        <w:t>International Fire Code</w:t>
      </w:r>
      <w:r w:rsidR="00291D17">
        <w:rPr>
          <w:rFonts w:ascii="Arial" w:hAnsi="Arial" w:cs="Arial"/>
        </w:rPr>
        <w:t xml:space="preserve"> (IFC), </w:t>
      </w:r>
      <w:r w:rsidRPr="00291D17">
        <w:rPr>
          <w:rFonts w:ascii="Arial" w:hAnsi="Arial" w:cs="Arial"/>
          <w:i/>
        </w:rPr>
        <w:t>International Building Code</w:t>
      </w:r>
      <w:r w:rsidR="003F20F2" w:rsidRPr="00911F47">
        <w:rPr>
          <w:rFonts w:ascii="Arial" w:hAnsi="Arial" w:cs="Arial"/>
        </w:rPr>
        <w:t xml:space="preserve"> </w:t>
      </w:r>
      <w:r w:rsidRPr="00911F47">
        <w:rPr>
          <w:rFonts w:ascii="Arial" w:hAnsi="Arial" w:cs="Arial"/>
        </w:rPr>
        <w:t xml:space="preserve">(IBC) and </w:t>
      </w:r>
      <w:r w:rsidRPr="00291D17">
        <w:rPr>
          <w:rFonts w:ascii="Arial" w:hAnsi="Arial" w:cs="Arial"/>
          <w:i/>
        </w:rPr>
        <w:t>International Residential Code</w:t>
      </w:r>
      <w:r w:rsidRPr="00911F47">
        <w:rPr>
          <w:rFonts w:ascii="Arial" w:hAnsi="Arial" w:cs="Arial"/>
        </w:rPr>
        <w:t xml:space="preserve"> (IRC) – </w:t>
      </w:r>
      <w:r w:rsidR="00BC5764" w:rsidRPr="00911F47">
        <w:rPr>
          <w:rFonts w:ascii="Arial" w:hAnsi="Arial" w:cs="Arial"/>
        </w:rPr>
        <w:t xml:space="preserve">support public </w:t>
      </w:r>
      <w:r w:rsidR="00291D17">
        <w:rPr>
          <w:rFonts w:ascii="Arial" w:hAnsi="Arial" w:cs="Arial"/>
        </w:rPr>
        <w:t xml:space="preserve">and first-responder </w:t>
      </w:r>
      <w:r w:rsidR="00BC5764" w:rsidRPr="00911F47">
        <w:rPr>
          <w:rFonts w:ascii="Arial" w:hAnsi="Arial" w:cs="Arial"/>
        </w:rPr>
        <w:t xml:space="preserve">safety and the need for one set of codes without regional limitations. </w:t>
      </w:r>
      <w:r w:rsidR="00E347CA" w:rsidRPr="00911F47">
        <w:rPr>
          <w:rFonts w:ascii="Arial" w:hAnsi="Arial" w:cs="Arial"/>
        </w:rPr>
        <w:t>Now, the ICC has introduced cdpACCESS, a collaborative online platform revolutionizing the way the model building</w:t>
      </w:r>
      <w:r w:rsidR="00291D17">
        <w:rPr>
          <w:rFonts w:ascii="Arial" w:hAnsi="Arial" w:cs="Arial"/>
        </w:rPr>
        <w:t xml:space="preserve"> construction</w:t>
      </w:r>
      <w:r w:rsidR="00E347CA" w:rsidRPr="00911F47">
        <w:rPr>
          <w:rFonts w:ascii="Arial" w:hAnsi="Arial" w:cs="Arial"/>
        </w:rPr>
        <w:t xml:space="preserve"> and </w:t>
      </w:r>
      <w:r w:rsidR="00291D17">
        <w:rPr>
          <w:rFonts w:ascii="Arial" w:hAnsi="Arial" w:cs="Arial"/>
        </w:rPr>
        <w:t xml:space="preserve">fire </w:t>
      </w:r>
      <w:r w:rsidR="00E347CA" w:rsidRPr="00911F47">
        <w:rPr>
          <w:rFonts w:ascii="Arial" w:hAnsi="Arial" w:cs="Arial"/>
        </w:rPr>
        <w:t xml:space="preserve">safety codes </w:t>
      </w:r>
      <w:r w:rsidR="00BC5764" w:rsidRPr="00911F47">
        <w:rPr>
          <w:rFonts w:ascii="Arial" w:hAnsi="Arial" w:cs="Arial"/>
        </w:rPr>
        <w:t>are developed</w:t>
      </w:r>
      <w:r w:rsidR="00E347CA" w:rsidRPr="00911F47">
        <w:rPr>
          <w:rFonts w:ascii="Arial" w:hAnsi="Arial" w:cs="Arial"/>
        </w:rPr>
        <w:t xml:space="preserve">.  </w:t>
      </w:r>
      <w:r w:rsidR="00C42FD9" w:rsidRPr="00911F47">
        <w:rPr>
          <w:rFonts w:ascii="Arial" w:hAnsi="Arial" w:cs="Arial"/>
        </w:rPr>
        <w:t xml:space="preserve">As a result, </w:t>
      </w:r>
      <w:r w:rsidR="00BC5764" w:rsidRPr="00911F47">
        <w:rPr>
          <w:rFonts w:ascii="Arial" w:hAnsi="Arial" w:cs="Arial"/>
        </w:rPr>
        <w:t xml:space="preserve">governmental entities are provided with additional opportunity to participate at all stages of development </w:t>
      </w:r>
      <w:r w:rsidR="00C42FD9" w:rsidRPr="00911F47">
        <w:rPr>
          <w:rFonts w:ascii="Arial" w:hAnsi="Arial" w:cs="Arial"/>
        </w:rPr>
        <w:t>and benefit from code uniformity that encourages local, affordable construction growth</w:t>
      </w:r>
      <w:r w:rsidR="00291D17">
        <w:rPr>
          <w:rFonts w:ascii="Arial" w:hAnsi="Arial" w:cs="Arial"/>
        </w:rPr>
        <w:t xml:space="preserve"> and provides for the safety of our built </w:t>
      </w:r>
      <w:r w:rsidR="0068648F">
        <w:rPr>
          <w:rFonts w:ascii="Arial" w:hAnsi="Arial" w:cs="Arial"/>
        </w:rPr>
        <w:t>environment</w:t>
      </w:r>
      <w:r w:rsidR="00C42FD9" w:rsidRPr="00911F47">
        <w:rPr>
          <w:rFonts w:ascii="Arial" w:hAnsi="Arial" w:cs="Arial"/>
        </w:rPr>
        <w:t xml:space="preserve">. </w:t>
      </w:r>
    </w:p>
    <w:p w:rsidR="00231001" w:rsidRDefault="00BB6116" w:rsidP="00C31FC9">
      <w:pPr>
        <w:rPr>
          <w:rFonts w:ascii="Arial" w:hAnsi="Arial" w:cs="Arial"/>
        </w:rPr>
      </w:pPr>
      <w:r w:rsidRPr="00911F47">
        <w:rPr>
          <w:rFonts w:ascii="Arial" w:hAnsi="Arial" w:cs="Arial"/>
        </w:rPr>
        <w:t xml:space="preserve">For decades, </w:t>
      </w:r>
      <w:r w:rsidR="00DA7A5C" w:rsidRPr="00911F47">
        <w:rPr>
          <w:rFonts w:ascii="Arial" w:hAnsi="Arial" w:cs="Arial"/>
        </w:rPr>
        <w:t>state and local jurisdictions</w:t>
      </w:r>
      <w:r w:rsidRPr="00911F47">
        <w:rPr>
          <w:rFonts w:ascii="Arial" w:hAnsi="Arial" w:cs="Arial"/>
        </w:rPr>
        <w:t xml:space="preserve"> have been participating in</w:t>
      </w:r>
      <w:r w:rsidR="00231001" w:rsidRPr="00911F47">
        <w:rPr>
          <w:rFonts w:ascii="Arial" w:hAnsi="Arial" w:cs="Arial"/>
        </w:rPr>
        <w:t xml:space="preserve"> ICC’s open and transparent code development process</w:t>
      </w:r>
      <w:r w:rsidR="00C42FD9" w:rsidRPr="00911F47">
        <w:rPr>
          <w:rFonts w:ascii="Arial" w:hAnsi="Arial" w:cs="Arial"/>
        </w:rPr>
        <w:t xml:space="preserve">. It is an inclusive process that allows input from all </w:t>
      </w:r>
      <w:r w:rsidR="00291D17">
        <w:rPr>
          <w:rFonts w:ascii="Arial" w:hAnsi="Arial" w:cs="Arial"/>
        </w:rPr>
        <w:t xml:space="preserve">stakeholders; including code officials, </w:t>
      </w:r>
      <w:r w:rsidR="00C42FD9" w:rsidRPr="00911F47">
        <w:rPr>
          <w:rFonts w:ascii="Arial" w:hAnsi="Arial" w:cs="Arial"/>
        </w:rPr>
        <w:t>individuals and groups, elected officials and other representatives of government. They</w:t>
      </w:r>
      <w:r w:rsidRPr="00911F47">
        <w:rPr>
          <w:rFonts w:ascii="Arial" w:hAnsi="Arial" w:cs="Arial"/>
        </w:rPr>
        <w:t xml:space="preserve"> </w:t>
      </w:r>
      <w:r w:rsidR="00C31FC9" w:rsidRPr="00911F47">
        <w:rPr>
          <w:rFonts w:ascii="Arial" w:hAnsi="Arial" w:cs="Arial"/>
        </w:rPr>
        <w:t>create code change proposals and</w:t>
      </w:r>
      <w:r w:rsidR="00231001" w:rsidRPr="00911F47">
        <w:rPr>
          <w:rFonts w:ascii="Arial" w:hAnsi="Arial" w:cs="Arial"/>
        </w:rPr>
        <w:t xml:space="preserve"> monitor </w:t>
      </w:r>
      <w:r w:rsidR="00C42FD9" w:rsidRPr="00911F47">
        <w:rPr>
          <w:rFonts w:ascii="Arial" w:hAnsi="Arial" w:cs="Arial"/>
        </w:rPr>
        <w:t>the proposal’s progress, submit</w:t>
      </w:r>
      <w:r w:rsidR="00FC6C58" w:rsidRPr="00911F47">
        <w:rPr>
          <w:rFonts w:ascii="Arial" w:hAnsi="Arial" w:cs="Arial"/>
        </w:rPr>
        <w:t xml:space="preserve"> comments</w:t>
      </w:r>
      <w:r w:rsidR="00C42FD9" w:rsidRPr="00911F47">
        <w:rPr>
          <w:rFonts w:ascii="Arial" w:hAnsi="Arial" w:cs="Arial"/>
        </w:rPr>
        <w:t xml:space="preserve"> and weigh</w:t>
      </w:r>
      <w:r w:rsidR="00231001" w:rsidRPr="00911F47">
        <w:rPr>
          <w:rFonts w:ascii="Arial" w:hAnsi="Arial" w:cs="Arial"/>
        </w:rPr>
        <w:t xml:space="preserve"> in on the impact that current regulations or proposed language would have on the built environment. </w:t>
      </w:r>
      <w:r w:rsidR="00C42FD9" w:rsidRPr="00911F47">
        <w:rPr>
          <w:rFonts w:ascii="Arial" w:hAnsi="Arial" w:cs="Arial"/>
        </w:rPr>
        <w:t xml:space="preserve">This all </w:t>
      </w:r>
      <w:r w:rsidRPr="00911F47">
        <w:rPr>
          <w:rFonts w:ascii="Arial" w:hAnsi="Arial" w:cs="Arial"/>
        </w:rPr>
        <w:t>used to be</w:t>
      </w:r>
      <w:r w:rsidR="00231001" w:rsidRPr="00911F47">
        <w:rPr>
          <w:rFonts w:ascii="Arial" w:hAnsi="Arial" w:cs="Arial"/>
        </w:rPr>
        <w:t xml:space="preserve"> a paper-based</w:t>
      </w:r>
      <w:r w:rsidR="00C42FD9" w:rsidRPr="00911F47">
        <w:rPr>
          <w:rFonts w:ascii="Arial" w:hAnsi="Arial" w:cs="Arial"/>
        </w:rPr>
        <w:t>, mail-in</w:t>
      </w:r>
      <w:r w:rsidR="00231001" w:rsidRPr="00911F47">
        <w:rPr>
          <w:rFonts w:ascii="Arial" w:hAnsi="Arial" w:cs="Arial"/>
        </w:rPr>
        <w:t xml:space="preserve"> process</w:t>
      </w:r>
      <w:r w:rsidR="00C42FD9" w:rsidRPr="00911F47">
        <w:rPr>
          <w:rFonts w:ascii="Arial" w:hAnsi="Arial" w:cs="Arial"/>
        </w:rPr>
        <w:t>, but</w:t>
      </w:r>
      <w:r w:rsidR="00231001" w:rsidRPr="00911F47">
        <w:rPr>
          <w:rFonts w:ascii="Arial" w:hAnsi="Arial" w:cs="Arial"/>
        </w:rPr>
        <w:t xml:space="preserve"> </w:t>
      </w:r>
      <w:r w:rsidR="00C42FD9" w:rsidRPr="00911F47">
        <w:rPr>
          <w:rFonts w:ascii="Arial" w:hAnsi="Arial" w:cs="Arial"/>
        </w:rPr>
        <w:t>w</w:t>
      </w:r>
      <w:r w:rsidR="00231001" w:rsidRPr="00911F47">
        <w:rPr>
          <w:rFonts w:ascii="Arial" w:hAnsi="Arial" w:cs="Arial"/>
        </w:rPr>
        <w:t xml:space="preserve">ith cdpACCESS, that process has moved online, where users can create proposals, collaborate </w:t>
      </w:r>
      <w:r w:rsidR="00FC6C58" w:rsidRPr="00911F47">
        <w:rPr>
          <w:rFonts w:ascii="Arial" w:hAnsi="Arial" w:cs="Arial"/>
        </w:rPr>
        <w:t xml:space="preserve">easily </w:t>
      </w:r>
      <w:r w:rsidR="00231001" w:rsidRPr="00911F47">
        <w:rPr>
          <w:rFonts w:ascii="Arial" w:hAnsi="Arial" w:cs="Arial"/>
        </w:rPr>
        <w:t>with anyone</w:t>
      </w:r>
      <w:r w:rsidR="00291D17">
        <w:rPr>
          <w:rFonts w:ascii="Arial" w:hAnsi="Arial" w:cs="Arial"/>
        </w:rPr>
        <w:t xml:space="preserve"> across the country or </w:t>
      </w:r>
      <w:r w:rsidR="00231001" w:rsidRPr="00911F47">
        <w:rPr>
          <w:rFonts w:ascii="Arial" w:hAnsi="Arial" w:cs="Arial"/>
        </w:rPr>
        <w:t>around the world, and submit them for a public vote to be included in the next cycle of codes</w:t>
      </w:r>
      <w:r w:rsidR="00291D17">
        <w:rPr>
          <w:rFonts w:ascii="Arial" w:hAnsi="Arial" w:cs="Arial"/>
        </w:rPr>
        <w:t xml:space="preserve">—all </w:t>
      </w:r>
      <w:r w:rsidR="00123598" w:rsidRPr="00911F47">
        <w:rPr>
          <w:rFonts w:ascii="Arial" w:hAnsi="Arial" w:cs="Arial"/>
        </w:rPr>
        <w:t>at no cost to the user.</w:t>
      </w:r>
    </w:p>
    <w:p w:rsidR="00AF59BF" w:rsidRPr="00AF59BF" w:rsidRDefault="00AF59BF" w:rsidP="00AF59BF">
      <w:pPr>
        <w:pStyle w:val="NormalWeb"/>
        <w:rPr>
          <w:sz w:val="22"/>
          <w:szCs w:val="22"/>
        </w:rPr>
      </w:pPr>
      <w:r w:rsidRPr="00AF59BF">
        <w:rPr>
          <w:rStyle w:val="Strong"/>
          <w:rFonts w:ascii="Arial" w:hAnsi="Arial" w:cs="Arial"/>
          <w:sz w:val="22"/>
          <w:szCs w:val="22"/>
        </w:rPr>
        <w:t>Three simple steps</w:t>
      </w:r>
      <w:r w:rsidRPr="00AF59BF">
        <w:rPr>
          <w:rFonts w:ascii="Arial" w:hAnsi="Arial" w:cs="Arial"/>
          <w:sz w:val="22"/>
          <w:szCs w:val="22"/>
        </w:rPr>
        <w:t> will make you eligible to vote:</w:t>
      </w:r>
    </w:p>
    <w:p w:rsidR="00AF59BF" w:rsidRPr="00AF59BF" w:rsidRDefault="00AF59BF" w:rsidP="00AF59BF">
      <w:pPr>
        <w:numPr>
          <w:ilvl w:val="0"/>
          <w:numId w:val="2"/>
        </w:numPr>
        <w:spacing w:before="100" w:beforeAutospacing="1" w:after="100" w:afterAutospacing="1" w:line="240" w:lineRule="auto"/>
        <w:ind w:left="945"/>
      </w:pPr>
      <w:r w:rsidRPr="00AF59BF">
        <w:rPr>
          <w:rFonts w:ascii="Arial" w:hAnsi="Arial" w:cs="Arial"/>
        </w:rPr>
        <w:t>Make sure your department is a Member (if not, </w:t>
      </w:r>
      <w:hyperlink r:id="rId6" w:tgtFrame="_blank" w:history="1">
        <w:r w:rsidRPr="00AF59BF">
          <w:rPr>
            <w:rStyle w:val="Hyperlink"/>
            <w:rFonts w:ascii="Arial" w:hAnsi="Arial" w:cs="Arial"/>
          </w:rPr>
          <w:t>click here</w:t>
        </w:r>
      </w:hyperlink>
      <w:r w:rsidRPr="00AF59BF">
        <w:rPr>
          <w:rFonts w:ascii="Arial" w:hAnsi="Arial" w:cs="Arial"/>
        </w:rPr>
        <w:t> to join</w:t>
      </w:r>
      <w:proofErr w:type="gramStart"/>
      <w:r w:rsidRPr="00AF59BF">
        <w:rPr>
          <w:rFonts w:ascii="Arial" w:hAnsi="Arial" w:cs="Arial"/>
        </w:rPr>
        <w:t>)</w:t>
      </w:r>
      <w:proofErr w:type="gramEnd"/>
      <w:r w:rsidRPr="00AF59BF">
        <w:rPr>
          <w:rFonts w:ascii="Arial" w:hAnsi="Arial" w:cs="Arial"/>
        </w:rPr>
        <w:br/>
        <w:t>and </w:t>
      </w:r>
      <w:hyperlink r:id="rId7" w:tgtFrame="_blank" w:history="1">
        <w:r w:rsidRPr="00AF59BF">
          <w:rPr>
            <w:rStyle w:val="Hyperlink"/>
            <w:rFonts w:ascii="Arial" w:hAnsi="Arial" w:cs="Arial"/>
          </w:rPr>
          <w:t>signed up to vote</w:t>
        </w:r>
      </w:hyperlink>
      <w:r w:rsidRPr="00AF59BF">
        <w:rPr>
          <w:rFonts w:ascii="Arial" w:hAnsi="Arial" w:cs="Arial"/>
        </w:rPr>
        <w:t>.</w:t>
      </w:r>
    </w:p>
    <w:p w:rsidR="00AF59BF" w:rsidRPr="00AF59BF" w:rsidRDefault="008B1051" w:rsidP="00AF59BF">
      <w:pPr>
        <w:numPr>
          <w:ilvl w:val="0"/>
          <w:numId w:val="2"/>
        </w:numPr>
        <w:spacing w:before="100" w:beforeAutospacing="1" w:after="100" w:afterAutospacing="1" w:line="240" w:lineRule="auto"/>
        <w:ind w:left="945"/>
      </w:pPr>
      <w:hyperlink r:id="rId8" w:tgtFrame="_blank" w:history="1">
        <w:r w:rsidR="00AF59BF" w:rsidRPr="00AF59BF">
          <w:rPr>
            <w:rStyle w:val="Hyperlink"/>
            <w:rFonts w:ascii="Arial" w:hAnsi="Arial" w:cs="Arial"/>
          </w:rPr>
          <w:t>Update</w:t>
        </w:r>
      </w:hyperlink>
      <w:r w:rsidR="00AF59BF" w:rsidRPr="00AF59BF">
        <w:rPr>
          <w:rFonts w:ascii="Arial" w:hAnsi="Arial" w:cs="Arial"/>
        </w:rPr>
        <w:t> your department’s </w:t>
      </w:r>
      <w:r w:rsidR="00AF59BF" w:rsidRPr="00AF59BF">
        <w:rPr>
          <w:rStyle w:val="Strong"/>
          <w:rFonts w:ascii="Arial" w:hAnsi="Arial" w:cs="Arial"/>
        </w:rPr>
        <w:t>“Designated Voting Representatives”</w:t>
      </w:r>
      <w:r w:rsidR="00AF59BF" w:rsidRPr="00AF59BF">
        <w:rPr>
          <w:rFonts w:ascii="Arial" w:hAnsi="Arial" w:cs="Arial"/>
        </w:rPr>
        <w:t>. This must be completed annually!</w:t>
      </w:r>
    </w:p>
    <w:p w:rsidR="00AF59BF" w:rsidRPr="00AF59BF" w:rsidRDefault="008B1051" w:rsidP="00AF59BF">
      <w:pPr>
        <w:numPr>
          <w:ilvl w:val="0"/>
          <w:numId w:val="2"/>
        </w:numPr>
        <w:spacing w:before="100" w:beforeAutospacing="1" w:after="100" w:afterAutospacing="1" w:line="240" w:lineRule="auto"/>
        <w:ind w:left="945"/>
      </w:pPr>
      <w:hyperlink r:id="rId9" w:tgtFrame="_blank" w:history="1">
        <w:r w:rsidR="00AF59BF" w:rsidRPr="00AF59BF">
          <w:rPr>
            <w:rStyle w:val="Hyperlink"/>
            <w:rFonts w:ascii="Arial" w:hAnsi="Arial" w:cs="Arial"/>
          </w:rPr>
          <w:t>Log in to collaborate and vote on code change proposals</w:t>
        </w:r>
      </w:hyperlink>
      <w:r w:rsidR="00AF59BF" w:rsidRPr="00AF59BF">
        <w:rPr>
          <w:rFonts w:ascii="Arial" w:hAnsi="Arial" w:cs="Arial"/>
        </w:rPr>
        <w:t>, using cdpACCESS. Online voting opens in May and October 2015.</w:t>
      </w:r>
    </w:p>
    <w:p w:rsidR="00AF59BF" w:rsidRPr="00AF59BF" w:rsidRDefault="00AF59BF" w:rsidP="00AF59BF">
      <w:pPr>
        <w:jc w:val="center"/>
      </w:pPr>
      <w:r w:rsidRPr="00AF59BF">
        <w:rPr>
          <w:rStyle w:val="Strong"/>
          <w:rFonts w:ascii="Arial" w:hAnsi="Arial" w:cs="Arial"/>
        </w:rPr>
        <w:lastRenderedPageBreak/>
        <w:t>IMPORTANT:</w:t>
      </w:r>
      <w:r w:rsidRPr="00AF59BF">
        <w:rPr>
          <w:rFonts w:ascii="Arial" w:hAnsi="Arial" w:cs="Arial"/>
        </w:rPr>
        <w:t> Registration for 2015 </w:t>
      </w:r>
      <w:r w:rsidRPr="00AF59BF">
        <w:rPr>
          <w:rStyle w:val="Strong"/>
          <w:rFonts w:ascii="Arial" w:hAnsi="Arial" w:cs="Arial"/>
          <w:i/>
          <w:iCs/>
        </w:rPr>
        <w:t>starts January 1</w:t>
      </w:r>
      <w:r w:rsidRPr="00AF59BF">
        <w:rPr>
          <w:rFonts w:ascii="Arial" w:hAnsi="Arial" w:cs="Arial"/>
        </w:rPr>
        <w:t>. You must be an ICC Voting Member </w:t>
      </w:r>
      <w:r w:rsidRPr="00AF59BF">
        <w:rPr>
          <w:rStyle w:val="Strong"/>
          <w:rFonts w:ascii="Arial" w:hAnsi="Arial" w:cs="Arial"/>
          <w:i/>
          <w:iCs/>
        </w:rPr>
        <w:t>before March 20</w:t>
      </w:r>
      <w:r w:rsidRPr="00AF59BF">
        <w:rPr>
          <w:rFonts w:ascii="Arial" w:hAnsi="Arial" w:cs="Arial"/>
        </w:rPr>
        <w:t> to vote online for the </w:t>
      </w:r>
      <w:r w:rsidRPr="00AF59BF">
        <w:rPr>
          <w:rStyle w:val="Strong"/>
          <w:rFonts w:ascii="Arial" w:hAnsi="Arial" w:cs="Arial"/>
        </w:rPr>
        <w:t xml:space="preserve">2018 Group </w:t>
      </w:r>
      <w:proofErr w:type="gramStart"/>
      <w:r w:rsidRPr="00AF59BF">
        <w:rPr>
          <w:rStyle w:val="Strong"/>
          <w:rFonts w:ascii="Arial" w:hAnsi="Arial" w:cs="Arial"/>
        </w:rPr>
        <w:t>A</w:t>
      </w:r>
      <w:proofErr w:type="gramEnd"/>
      <w:r w:rsidRPr="00AF59BF">
        <w:rPr>
          <w:rStyle w:val="Strong"/>
          <w:rFonts w:ascii="Arial" w:hAnsi="Arial" w:cs="Arial"/>
        </w:rPr>
        <w:t xml:space="preserve"> Codes:</w:t>
      </w:r>
      <w:r w:rsidRPr="00AF59BF">
        <w:rPr>
          <w:rFonts w:ascii="Arial" w:hAnsi="Arial" w:cs="Arial"/>
        </w:rPr>
        <w:t> </w:t>
      </w:r>
      <w:hyperlink r:id="rId10" w:tgtFrame="_blank" w:history="1">
        <w:r w:rsidRPr="00AF59BF">
          <w:rPr>
            <w:rStyle w:val="Hyperlink"/>
            <w:rFonts w:ascii="Arial" w:hAnsi="Arial" w:cs="Arial"/>
          </w:rPr>
          <w:t>IBC-E, IBC-FS, IBC-G, IEBC, IFGC, IMC, IPC, IPMC, IPSDC, IRC-M, IRC-P, ISPSC and IZC</w:t>
        </w:r>
      </w:hyperlink>
      <w:r w:rsidRPr="00AF59BF">
        <w:rPr>
          <w:rFonts w:ascii="Arial" w:hAnsi="Arial" w:cs="Arial"/>
        </w:rPr>
        <w:t>.</w:t>
      </w:r>
      <w:r w:rsidRPr="00AF59BF">
        <w:br/>
        <w:t> </w:t>
      </w:r>
      <w:r w:rsidRPr="00AF59BF">
        <w:rPr>
          <w:rStyle w:val="Strong"/>
          <w:rFonts w:ascii="Arial" w:hAnsi="Arial" w:cs="Arial"/>
        </w:rPr>
        <w:t>Group A Committee Action Hearings: Apr. 19-30, 2015, in Memphis, TN</w:t>
      </w:r>
      <w:proofErr w:type="gramStart"/>
      <w:r w:rsidRPr="00AF59BF">
        <w:rPr>
          <w:rStyle w:val="Strong"/>
          <w:rFonts w:ascii="Arial" w:hAnsi="Arial" w:cs="Arial"/>
        </w:rPr>
        <w:t>.</w:t>
      </w:r>
      <w:proofErr w:type="gramEnd"/>
      <w:r w:rsidRPr="00AF59BF">
        <w:rPr>
          <w:rFonts w:ascii="Arial" w:hAnsi="Arial" w:cs="Arial"/>
        </w:rPr>
        <w:br/>
      </w:r>
      <w:r w:rsidRPr="00AF59BF">
        <w:rPr>
          <w:rStyle w:val="Emphasis"/>
          <w:rFonts w:ascii="Arial" w:hAnsi="Arial" w:cs="Arial"/>
        </w:rPr>
        <w:t>Online voting will be approximately May 11-22.</w:t>
      </w:r>
      <w:r w:rsidRPr="00AF59BF">
        <w:rPr>
          <w:rFonts w:ascii="Arial" w:hAnsi="Arial" w:cs="Arial"/>
        </w:rPr>
        <w:br/>
      </w:r>
      <w:r w:rsidRPr="00AF59BF">
        <w:rPr>
          <w:rFonts w:ascii="Arial" w:hAnsi="Arial" w:cs="Arial"/>
        </w:rPr>
        <w:br/>
      </w:r>
      <w:r w:rsidRPr="00AF59BF">
        <w:rPr>
          <w:rStyle w:val="Strong"/>
          <w:rFonts w:ascii="Arial" w:hAnsi="Arial" w:cs="Arial"/>
        </w:rPr>
        <w:t>Group A Public Comment Hearings: Sep. 30 – Oct. 7, 2015, Long Beach, CA</w:t>
      </w:r>
      <w:proofErr w:type="gramStart"/>
      <w:r w:rsidRPr="00AF59BF">
        <w:rPr>
          <w:rStyle w:val="Strong"/>
          <w:rFonts w:ascii="Arial" w:hAnsi="Arial" w:cs="Arial"/>
        </w:rPr>
        <w:t>.</w:t>
      </w:r>
      <w:proofErr w:type="gramEnd"/>
      <w:r w:rsidRPr="00AF59BF">
        <w:rPr>
          <w:rFonts w:ascii="Arial" w:hAnsi="Arial" w:cs="Arial"/>
        </w:rPr>
        <w:br/>
      </w:r>
      <w:r w:rsidRPr="00AF59BF">
        <w:rPr>
          <w:rStyle w:val="Emphasis"/>
          <w:rFonts w:ascii="Arial" w:hAnsi="Arial" w:cs="Arial"/>
        </w:rPr>
        <w:t>Online voting will be approximately October 19-30.</w:t>
      </w:r>
    </w:p>
    <w:p w:rsidR="00231001" w:rsidRPr="00911F47" w:rsidRDefault="00231001" w:rsidP="00C31FC9">
      <w:pPr>
        <w:rPr>
          <w:rFonts w:ascii="Arial" w:hAnsi="Arial" w:cs="Arial"/>
        </w:rPr>
      </w:pPr>
      <w:r w:rsidRPr="00911F47">
        <w:rPr>
          <w:rFonts w:ascii="Arial" w:hAnsi="Arial" w:cs="Arial"/>
        </w:rPr>
        <w:t>And that’s not all. With cdpACCESS, ICC voting members</w:t>
      </w:r>
      <w:r w:rsidR="00BB6116" w:rsidRPr="00911F47">
        <w:rPr>
          <w:rFonts w:ascii="Arial" w:hAnsi="Arial" w:cs="Arial"/>
        </w:rPr>
        <w:t xml:space="preserve"> (</w:t>
      </w:r>
      <w:r w:rsidR="00380461" w:rsidRPr="00911F47">
        <w:rPr>
          <w:rFonts w:ascii="Arial" w:hAnsi="Arial" w:cs="Arial"/>
        </w:rPr>
        <w:t>designated representatives from all levels of government</w:t>
      </w:r>
      <w:r w:rsidR="00291D17">
        <w:rPr>
          <w:rFonts w:ascii="Arial" w:hAnsi="Arial" w:cs="Arial"/>
        </w:rPr>
        <w:t>, including the fire service</w:t>
      </w:r>
      <w:r w:rsidR="00380461" w:rsidRPr="00911F47">
        <w:rPr>
          <w:rFonts w:ascii="Arial" w:hAnsi="Arial" w:cs="Arial"/>
        </w:rPr>
        <w:t>)</w:t>
      </w:r>
      <w:r w:rsidR="00BB6116" w:rsidRPr="00911F47">
        <w:rPr>
          <w:rFonts w:ascii="Arial" w:hAnsi="Arial" w:cs="Arial"/>
        </w:rPr>
        <w:t xml:space="preserve"> </w:t>
      </w:r>
      <w:r w:rsidRPr="00911F47">
        <w:rPr>
          <w:rFonts w:ascii="Arial" w:hAnsi="Arial" w:cs="Arial"/>
        </w:rPr>
        <w:t xml:space="preserve">can now </w:t>
      </w:r>
      <w:r w:rsidR="00547BD1" w:rsidRPr="00911F47">
        <w:rPr>
          <w:rFonts w:ascii="Arial" w:hAnsi="Arial" w:cs="Arial"/>
        </w:rPr>
        <w:t xml:space="preserve">securely </w:t>
      </w:r>
      <w:r w:rsidRPr="00911F47">
        <w:rPr>
          <w:rFonts w:ascii="Arial" w:hAnsi="Arial" w:cs="Arial"/>
        </w:rPr>
        <w:t xml:space="preserve">vote on those code changes online, where before they would have had to attend the ICC </w:t>
      </w:r>
      <w:r w:rsidR="00547BD1" w:rsidRPr="00911F47">
        <w:rPr>
          <w:rFonts w:ascii="Arial" w:hAnsi="Arial" w:cs="Arial"/>
        </w:rPr>
        <w:t xml:space="preserve">code hearings </w:t>
      </w:r>
      <w:r w:rsidRPr="00911F47">
        <w:rPr>
          <w:rFonts w:ascii="Arial" w:hAnsi="Arial" w:cs="Arial"/>
        </w:rPr>
        <w:t>in person</w:t>
      </w:r>
      <w:r w:rsidR="00547BD1" w:rsidRPr="00911F47">
        <w:rPr>
          <w:rFonts w:ascii="Arial" w:hAnsi="Arial" w:cs="Arial"/>
        </w:rPr>
        <w:t>, which, while free to</w:t>
      </w:r>
      <w:r w:rsidR="005013AB" w:rsidRPr="00911F47">
        <w:rPr>
          <w:rFonts w:ascii="Arial" w:hAnsi="Arial" w:cs="Arial"/>
        </w:rPr>
        <w:t xml:space="preserve"> attend, often required</w:t>
      </w:r>
      <w:r w:rsidR="00547BD1" w:rsidRPr="00911F47">
        <w:rPr>
          <w:rFonts w:ascii="Arial" w:hAnsi="Arial" w:cs="Arial"/>
        </w:rPr>
        <w:t xml:space="preserve"> </w:t>
      </w:r>
      <w:r w:rsidR="005013AB" w:rsidRPr="00911F47">
        <w:rPr>
          <w:rFonts w:ascii="Arial" w:hAnsi="Arial" w:cs="Arial"/>
        </w:rPr>
        <w:t>travel and lodging</w:t>
      </w:r>
      <w:r w:rsidR="00547BD1" w:rsidRPr="00911F47">
        <w:rPr>
          <w:rFonts w:ascii="Arial" w:hAnsi="Arial" w:cs="Arial"/>
        </w:rPr>
        <w:t xml:space="preserve"> expenses that many smaller jurisdictions couldn’t (or wouldn’t) afford, </w:t>
      </w:r>
      <w:r w:rsidR="00BB6116" w:rsidRPr="00911F47">
        <w:rPr>
          <w:rFonts w:ascii="Arial" w:hAnsi="Arial" w:cs="Arial"/>
        </w:rPr>
        <w:t xml:space="preserve">meaning </w:t>
      </w:r>
      <w:r w:rsidR="00547BD1" w:rsidRPr="00911F47">
        <w:rPr>
          <w:rFonts w:ascii="Arial" w:hAnsi="Arial" w:cs="Arial"/>
        </w:rPr>
        <w:t>larger states with bigger budgets</w:t>
      </w:r>
      <w:r w:rsidR="00BB6116" w:rsidRPr="00911F47">
        <w:rPr>
          <w:rFonts w:ascii="Arial" w:hAnsi="Arial" w:cs="Arial"/>
        </w:rPr>
        <w:t xml:space="preserve"> got more say</w:t>
      </w:r>
      <w:r w:rsidR="00547BD1" w:rsidRPr="00911F47">
        <w:rPr>
          <w:rFonts w:ascii="Arial" w:hAnsi="Arial" w:cs="Arial"/>
        </w:rPr>
        <w:t xml:space="preserve">. </w:t>
      </w:r>
    </w:p>
    <w:p w:rsidR="00547BD1" w:rsidRPr="00911F47" w:rsidRDefault="00BC5764" w:rsidP="00C31FC9">
      <w:pPr>
        <w:rPr>
          <w:rFonts w:ascii="Arial" w:hAnsi="Arial" w:cs="Arial"/>
        </w:rPr>
      </w:pPr>
      <w:r w:rsidRPr="00911F47">
        <w:rPr>
          <w:rFonts w:ascii="Arial" w:hAnsi="Arial" w:cs="Arial"/>
        </w:rPr>
        <w:t>Those</w:t>
      </w:r>
      <w:r w:rsidR="00547BD1" w:rsidRPr="00911F47">
        <w:rPr>
          <w:rFonts w:ascii="Arial" w:hAnsi="Arial" w:cs="Arial"/>
        </w:rPr>
        <w:t xml:space="preserve"> who </w:t>
      </w:r>
      <w:r w:rsidRPr="00911F47">
        <w:rPr>
          <w:rFonts w:ascii="Arial" w:hAnsi="Arial" w:cs="Arial"/>
        </w:rPr>
        <w:t>may not be able to attend</w:t>
      </w:r>
      <w:r w:rsidR="00547BD1" w:rsidRPr="00911F47">
        <w:rPr>
          <w:rFonts w:ascii="Arial" w:hAnsi="Arial" w:cs="Arial"/>
        </w:rPr>
        <w:t xml:space="preserve"> the annual meeting </w:t>
      </w:r>
      <w:r w:rsidRPr="00911F47">
        <w:rPr>
          <w:rFonts w:ascii="Arial" w:hAnsi="Arial" w:cs="Arial"/>
        </w:rPr>
        <w:t xml:space="preserve"> and hearings </w:t>
      </w:r>
      <w:r w:rsidR="00547BD1" w:rsidRPr="00911F47">
        <w:rPr>
          <w:rFonts w:ascii="Arial" w:hAnsi="Arial" w:cs="Arial"/>
        </w:rPr>
        <w:t xml:space="preserve">will </w:t>
      </w:r>
      <w:r w:rsidRPr="00911F47">
        <w:rPr>
          <w:rFonts w:ascii="Arial" w:hAnsi="Arial" w:cs="Arial"/>
        </w:rPr>
        <w:t xml:space="preserve">not </w:t>
      </w:r>
      <w:r w:rsidR="00547BD1" w:rsidRPr="00911F47">
        <w:rPr>
          <w:rFonts w:ascii="Arial" w:hAnsi="Arial" w:cs="Arial"/>
        </w:rPr>
        <w:t xml:space="preserve">miss out on the interactions and testimony </w:t>
      </w:r>
      <w:r w:rsidRPr="00911F47">
        <w:rPr>
          <w:rFonts w:ascii="Arial" w:hAnsi="Arial" w:cs="Arial"/>
        </w:rPr>
        <w:t>as</w:t>
      </w:r>
      <w:r w:rsidR="00547BD1" w:rsidRPr="00911F47">
        <w:rPr>
          <w:rFonts w:ascii="Arial" w:hAnsi="Arial" w:cs="Arial"/>
        </w:rPr>
        <w:t xml:space="preserve"> all testimony and commentary made on the floor will be available to be viewed on the cdpACCESS page, allowing those voting remotely to be as informed as possible.</w:t>
      </w:r>
    </w:p>
    <w:p w:rsidR="00547BD1" w:rsidRPr="00911F47" w:rsidRDefault="00C31FC9" w:rsidP="00C31FC9">
      <w:pPr>
        <w:rPr>
          <w:rFonts w:ascii="Arial" w:hAnsi="Arial" w:cs="Arial"/>
        </w:rPr>
      </w:pPr>
      <w:r w:rsidRPr="00911F47">
        <w:rPr>
          <w:rFonts w:ascii="Arial" w:hAnsi="Arial" w:cs="Arial"/>
        </w:rPr>
        <w:t>“The ultimate goal is to provide a superior way to develop codes and increase participation in code development,” said ICC CEO Dominic Sims, CBO. “We are confident that code development participants and public safet</w:t>
      </w:r>
      <w:r w:rsidR="00547BD1" w:rsidRPr="00911F47">
        <w:rPr>
          <w:rFonts w:ascii="Arial" w:hAnsi="Arial" w:cs="Arial"/>
        </w:rPr>
        <w:t>y will benefit from cdpACCESS.”</w:t>
      </w:r>
    </w:p>
    <w:p w:rsidR="00C31FC9" w:rsidRPr="00911F47" w:rsidRDefault="00547BD1" w:rsidP="00C31FC9">
      <w:pPr>
        <w:rPr>
          <w:rFonts w:ascii="Arial" w:hAnsi="Arial" w:cs="Arial"/>
        </w:rPr>
      </w:pPr>
      <w:r w:rsidRPr="00911F47">
        <w:rPr>
          <w:rFonts w:ascii="Arial" w:hAnsi="Arial" w:cs="Arial"/>
        </w:rPr>
        <w:t>The following is a rundown of the list of cdpACCESS features</w:t>
      </w:r>
      <w:r w:rsidR="00C31FC9" w:rsidRPr="00911F47">
        <w:rPr>
          <w:rFonts w:ascii="Arial" w:hAnsi="Arial" w:cs="Arial"/>
        </w:rPr>
        <w:t>:</w:t>
      </w:r>
    </w:p>
    <w:p w:rsidR="00C31FC9" w:rsidRPr="00911F47" w:rsidRDefault="00C31FC9" w:rsidP="00C31FC9">
      <w:pPr>
        <w:numPr>
          <w:ilvl w:val="0"/>
          <w:numId w:val="1"/>
        </w:numPr>
        <w:rPr>
          <w:rFonts w:ascii="Arial" w:hAnsi="Arial" w:cs="Arial"/>
        </w:rPr>
      </w:pPr>
      <w:r w:rsidRPr="00911F47">
        <w:rPr>
          <w:rFonts w:ascii="Arial" w:hAnsi="Arial" w:cs="Arial"/>
        </w:rPr>
        <w:t>Online collaboration with one or many colleagues;</w:t>
      </w:r>
    </w:p>
    <w:p w:rsidR="00C31FC9" w:rsidRPr="00911F47" w:rsidRDefault="00C31FC9" w:rsidP="00C31FC9">
      <w:pPr>
        <w:numPr>
          <w:ilvl w:val="0"/>
          <w:numId w:val="1"/>
        </w:numPr>
        <w:rPr>
          <w:rFonts w:ascii="Arial" w:hAnsi="Arial" w:cs="Arial"/>
        </w:rPr>
      </w:pPr>
      <w:r w:rsidRPr="00911F47">
        <w:rPr>
          <w:rFonts w:ascii="Arial" w:hAnsi="Arial" w:cs="Arial"/>
        </w:rPr>
        <w:t>View, download and print the Code Change Agenda;</w:t>
      </w:r>
    </w:p>
    <w:p w:rsidR="00C31FC9" w:rsidRPr="00911F47" w:rsidRDefault="00C31FC9" w:rsidP="00C31FC9">
      <w:pPr>
        <w:numPr>
          <w:ilvl w:val="0"/>
          <w:numId w:val="1"/>
        </w:numPr>
        <w:rPr>
          <w:rFonts w:ascii="Arial" w:hAnsi="Arial" w:cs="Arial"/>
        </w:rPr>
      </w:pPr>
      <w:r w:rsidRPr="00911F47">
        <w:rPr>
          <w:rFonts w:ascii="Arial" w:hAnsi="Arial" w:cs="Arial"/>
        </w:rPr>
        <w:t xml:space="preserve">Online </w:t>
      </w:r>
      <w:r w:rsidR="00A34CE2" w:rsidRPr="00911F47">
        <w:rPr>
          <w:rFonts w:ascii="Arial" w:hAnsi="Arial" w:cs="Arial"/>
        </w:rPr>
        <w:t>review of hearing testimony and voting</w:t>
      </w:r>
      <w:r w:rsidRPr="00911F47">
        <w:rPr>
          <w:rFonts w:ascii="Arial" w:hAnsi="Arial" w:cs="Arial"/>
        </w:rPr>
        <w:t xml:space="preserve"> on assembly floor motions following the Committee Action Hearing;</w:t>
      </w:r>
    </w:p>
    <w:p w:rsidR="00C31FC9" w:rsidRPr="00911F47" w:rsidRDefault="00C31FC9" w:rsidP="00C31FC9">
      <w:pPr>
        <w:numPr>
          <w:ilvl w:val="0"/>
          <w:numId w:val="1"/>
        </w:numPr>
        <w:rPr>
          <w:rFonts w:ascii="Arial" w:hAnsi="Arial" w:cs="Arial"/>
        </w:rPr>
      </w:pPr>
      <w:r w:rsidRPr="00911F47">
        <w:rPr>
          <w:rFonts w:ascii="Arial" w:hAnsi="Arial" w:cs="Arial"/>
        </w:rPr>
        <w:t>View, download and print the Report of the Committee Action Hearing;</w:t>
      </w:r>
    </w:p>
    <w:p w:rsidR="00C31FC9" w:rsidRPr="00911F47" w:rsidRDefault="00C31FC9" w:rsidP="00C31FC9">
      <w:pPr>
        <w:numPr>
          <w:ilvl w:val="0"/>
          <w:numId w:val="1"/>
        </w:numPr>
        <w:rPr>
          <w:rFonts w:ascii="Arial" w:hAnsi="Arial" w:cs="Arial"/>
        </w:rPr>
      </w:pPr>
      <w:r w:rsidRPr="00911F47">
        <w:rPr>
          <w:rFonts w:ascii="Arial" w:hAnsi="Arial" w:cs="Arial"/>
        </w:rPr>
        <w:t>Online creation</w:t>
      </w:r>
      <w:r w:rsidR="005F5C9E" w:rsidRPr="00911F47">
        <w:rPr>
          <w:rFonts w:ascii="Arial" w:hAnsi="Arial" w:cs="Arial"/>
        </w:rPr>
        <w:t>, collaboration,</w:t>
      </w:r>
      <w:r w:rsidRPr="00911F47">
        <w:rPr>
          <w:rFonts w:ascii="Arial" w:hAnsi="Arial" w:cs="Arial"/>
        </w:rPr>
        <w:t xml:space="preserve"> and submittal of public comments to the Committee Action Hearing results;</w:t>
      </w:r>
    </w:p>
    <w:p w:rsidR="00C31FC9" w:rsidRPr="00911F47" w:rsidRDefault="00C31FC9" w:rsidP="00C31FC9">
      <w:pPr>
        <w:numPr>
          <w:ilvl w:val="0"/>
          <w:numId w:val="1"/>
        </w:numPr>
        <w:rPr>
          <w:rFonts w:ascii="Arial" w:hAnsi="Arial" w:cs="Arial"/>
        </w:rPr>
      </w:pPr>
      <w:r w:rsidRPr="00911F47">
        <w:rPr>
          <w:rFonts w:ascii="Arial" w:hAnsi="Arial" w:cs="Arial"/>
        </w:rPr>
        <w:t>View, download and print the Public Comment Agenda; and</w:t>
      </w:r>
    </w:p>
    <w:p w:rsidR="00C31FC9" w:rsidRPr="00911F47" w:rsidRDefault="00C31FC9" w:rsidP="00C31FC9">
      <w:pPr>
        <w:numPr>
          <w:ilvl w:val="0"/>
          <w:numId w:val="1"/>
        </w:numPr>
        <w:rPr>
          <w:rFonts w:ascii="Arial" w:hAnsi="Arial" w:cs="Arial"/>
        </w:rPr>
      </w:pPr>
      <w:r w:rsidRPr="00911F47">
        <w:rPr>
          <w:rFonts w:ascii="Arial" w:hAnsi="Arial" w:cs="Arial"/>
        </w:rPr>
        <w:t xml:space="preserve">Online </w:t>
      </w:r>
      <w:r w:rsidR="00A34CE2" w:rsidRPr="00911F47">
        <w:rPr>
          <w:rFonts w:ascii="Arial" w:hAnsi="Arial" w:cs="Arial"/>
        </w:rPr>
        <w:t xml:space="preserve">review of Public Comment Hearing testimony and </w:t>
      </w:r>
      <w:r w:rsidRPr="00911F47">
        <w:rPr>
          <w:rFonts w:ascii="Arial" w:hAnsi="Arial" w:cs="Arial"/>
        </w:rPr>
        <w:t>voting on proposed code changes/public comments following the Public Comment Hearing.</w:t>
      </w:r>
    </w:p>
    <w:p w:rsidR="00547BD1" w:rsidRPr="00911F47" w:rsidRDefault="00291D17" w:rsidP="00C31FC9">
      <w:pPr>
        <w:rPr>
          <w:rFonts w:ascii="Arial" w:hAnsi="Arial" w:cs="Arial"/>
        </w:rPr>
      </w:pPr>
      <w:r>
        <w:rPr>
          <w:rFonts w:ascii="Arial" w:hAnsi="Arial" w:cs="Arial"/>
        </w:rPr>
        <w:t>All ICC m</w:t>
      </w:r>
      <w:r w:rsidR="00C31FC9" w:rsidRPr="00911F47">
        <w:rPr>
          <w:rFonts w:ascii="Arial" w:hAnsi="Arial" w:cs="Arial"/>
        </w:rPr>
        <w:t>embers are eligible to vote online on assembly floor motions. Only Governmental Member Voting Representatives</w:t>
      </w:r>
      <w:r w:rsidR="00380461" w:rsidRPr="00911F47">
        <w:rPr>
          <w:rFonts w:ascii="Arial" w:hAnsi="Arial" w:cs="Arial"/>
        </w:rPr>
        <w:t xml:space="preserve"> (agencies, departments &amp; units engaged in administration, formulation or enforcement of laws, regulations or ordinances relating to public health, safety and welfare)</w:t>
      </w:r>
      <w:r w:rsidR="00C31FC9" w:rsidRPr="00911F47">
        <w:rPr>
          <w:rFonts w:ascii="Arial" w:hAnsi="Arial" w:cs="Arial"/>
        </w:rPr>
        <w:t xml:space="preserve"> and Honorary Members can vote on proposed code changes/public comments. cdpACCESS allows you to participate in code development from a computer or tablet, wh</w:t>
      </w:r>
      <w:r w:rsidR="00547BD1" w:rsidRPr="00911F47">
        <w:rPr>
          <w:rFonts w:ascii="Arial" w:hAnsi="Arial" w:cs="Arial"/>
        </w:rPr>
        <w:t xml:space="preserve">en you </w:t>
      </w:r>
      <w:r w:rsidR="00547BD1" w:rsidRPr="00911F47">
        <w:rPr>
          <w:rFonts w:ascii="Arial" w:hAnsi="Arial" w:cs="Arial"/>
        </w:rPr>
        <w:lastRenderedPageBreak/>
        <w:t>cannot attend in person</w:t>
      </w:r>
      <w:r w:rsidR="005F5C9E" w:rsidRPr="00911F47">
        <w:rPr>
          <w:rFonts w:ascii="Arial" w:hAnsi="Arial" w:cs="Arial"/>
        </w:rPr>
        <w:t xml:space="preserve"> – and there’s nothing special to install, so it’s accessible from any internet connection</w:t>
      </w:r>
      <w:r w:rsidR="00547BD1" w:rsidRPr="00911F47">
        <w:rPr>
          <w:rFonts w:ascii="Arial" w:hAnsi="Arial" w:cs="Arial"/>
        </w:rPr>
        <w:t>.</w:t>
      </w:r>
    </w:p>
    <w:p w:rsidR="00547BD1" w:rsidRPr="00911F47" w:rsidRDefault="00C31FC9" w:rsidP="00C31FC9">
      <w:pPr>
        <w:rPr>
          <w:rFonts w:ascii="Arial" w:hAnsi="Arial" w:cs="Arial"/>
        </w:rPr>
      </w:pPr>
      <w:r w:rsidRPr="00911F47">
        <w:rPr>
          <w:rFonts w:ascii="Arial" w:hAnsi="Arial" w:cs="Arial"/>
        </w:rPr>
        <w:t xml:space="preserve">ICC has extensively tested cdpACCESS on a wide variety of Windows and Apple computers and the iPad. cdpACCESS is designed for use on Internet Explorer, Firefox, Safari and Chrome. Internet Explorer version 7 and earlier versions are not supported. Analysis of ICC website traffic has shown this will affect a very small percentage of users.  </w:t>
      </w:r>
    </w:p>
    <w:p w:rsidR="00547BD1" w:rsidRPr="00911F47" w:rsidRDefault="00C31FC9" w:rsidP="00C31FC9">
      <w:pPr>
        <w:rPr>
          <w:rFonts w:ascii="Arial" w:hAnsi="Arial" w:cs="Arial"/>
        </w:rPr>
      </w:pPr>
      <w:r w:rsidRPr="00911F47">
        <w:rPr>
          <w:rFonts w:ascii="Arial" w:hAnsi="Arial" w:cs="Arial"/>
        </w:rPr>
        <w:t>Support for cdpACCESS includes help by phone and email to answer questions, receive comments and suggestions, and report any system errors. The toll-free cdpACCESS hotline is 855-ICC-CDP-1 (422-2371)</w:t>
      </w:r>
      <w:r w:rsidR="005F5C9E" w:rsidRPr="00911F47">
        <w:rPr>
          <w:rFonts w:ascii="Arial" w:hAnsi="Arial" w:cs="Arial"/>
        </w:rPr>
        <w:t xml:space="preserve"> Monday through Friday from 7 AM to 7 PM Central</w:t>
      </w:r>
      <w:r w:rsidRPr="00911F47">
        <w:rPr>
          <w:rFonts w:ascii="Arial" w:hAnsi="Arial" w:cs="Arial"/>
        </w:rPr>
        <w:t xml:space="preserve">; email can be sent to </w:t>
      </w:r>
      <w:hyperlink r:id="rId11" w:history="1">
        <w:r w:rsidR="00547BD1" w:rsidRPr="00911F47">
          <w:rPr>
            <w:rStyle w:val="Hyperlink"/>
            <w:rFonts w:ascii="Arial" w:hAnsi="Arial" w:cs="Arial"/>
          </w:rPr>
          <w:t>cdpACCESS@iccsafe.org</w:t>
        </w:r>
      </w:hyperlink>
      <w:r w:rsidRPr="00911F47">
        <w:rPr>
          <w:rFonts w:ascii="Arial" w:hAnsi="Arial" w:cs="Arial"/>
        </w:rPr>
        <w:t xml:space="preserve">. A schedule of free cdpACCESS webinars can be viewed at </w:t>
      </w:r>
      <w:hyperlink r:id="rId12" w:history="1">
        <w:r w:rsidR="00547BD1" w:rsidRPr="00911F47">
          <w:rPr>
            <w:rStyle w:val="Hyperlink"/>
            <w:rFonts w:ascii="Arial" w:hAnsi="Arial" w:cs="Arial"/>
          </w:rPr>
          <w:t>www.iccsafe.org/cdpACCESS</w:t>
        </w:r>
      </w:hyperlink>
      <w:r w:rsidRPr="00911F47">
        <w:rPr>
          <w:rFonts w:ascii="Arial" w:hAnsi="Arial" w:cs="Arial"/>
        </w:rPr>
        <w:t xml:space="preserve">. To see answers to questions about cdpACCESS, go to </w:t>
      </w:r>
      <w:hyperlink r:id="rId13" w:history="1">
        <w:r w:rsidR="00547BD1" w:rsidRPr="00911F47">
          <w:rPr>
            <w:rStyle w:val="Hyperlink"/>
            <w:rFonts w:ascii="Arial" w:hAnsi="Arial" w:cs="Arial"/>
          </w:rPr>
          <w:t>www.iccsafe.org/cdpACCESSQA</w:t>
        </w:r>
      </w:hyperlink>
      <w:r w:rsidRPr="00911F47">
        <w:rPr>
          <w:rFonts w:ascii="Arial" w:hAnsi="Arial" w:cs="Arial"/>
        </w:rPr>
        <w:t>.</w:t>
      </w:r>
    </w:p>
    <w:p w:rsidR="00C31FC9" w:rsidRDefault="00C31FC9" w:rsidP="00C31FC9">
      <w:pPr>
        <w:rPr>
          <w:rFonts w:ascii="Arial" w:hAnsi="Arial" w:cs="Arial"/>
        </w:rPr>
      </w:pPr>
      <w:r w:rsidRPr="00911F47">
        <w:rPr>
          <w:rFonts w:ascii="Arial" w:hAnsi="Arial" w:cs="Arial"/>
        </w:rPr>
        <w:t>The concept of online participation in ICC’s Code Development Process dates back to 2001 when off-site voting on code changes was used by the three model code organizations that later consolida</w:t>
      </w:r>
      <w:r w:rsidR="00380461" w:rsidRPr="00911F47">
        <w:rPr>
          <w:rFonts w:ascii="Arial" w:hAnsi="Arial" w:cs="Arial"/>
        </w:rPr>
        <w:t>ted to become the Code Council.</w:t>
      </w:r>
    </w:p>
    <w:p w:rsidR="004E2DAE" w:rsidRDefault="004E2DAE" w:rsidP="00C31FC9">
      <w:pPr>
        <w:rPr>
          <w:rFonts w:ascii="Arial" w:hAnsi="Arial" w:cs="Arial"/>
        </w:rPr>
      </w:pPr>
      <w:r>
        <w:rPr>
          <w:rFonts w:ascii="Arial" w:hAnsi="Arial" w:cs="Arial"/>
        </w:rPr>
        <w:t>Article by: Fulton Cochran – Chairman</w:t>
      </w:r>
      <w:r w:rsidR="008B1051">
        <w:rPr>
          <w:rFonts w:ascii="Arial" w:hAnsi="Arial" w:cs="Arial"/>
        </w:rPr>
        <w:t>,</w:t>
      </w:r>
      <w:bookmarkStart w:id="0" w:name="_GoBack"/>
      <w:bookmarkEnd w:id="0"/>
      <w:r>
        <w:rPr>
          <w:rFonts w:ascii="Arial" w:hAnsi="Arial" w:cs="Arial"/>
        </w:rPr>
        <w:t xml:space="preserve"> ICC Fire Service Membership Council Governing Committee</w:t>
      </w:r>
    </w:p>
    <w:p w:rsidR="004E2DAE" w:rsidRDefault="004E2DAE" w:rsidP="00C31FC9">
      <w:pPr>
        <w:rPr>
          <w:rFonts w:ascii="Arial" w:hAnsi="Arial" w:cs="Arial"/>
        </w:rPr>
      </w:pPr>
      <w:r w:rsidRPr="004E2DAE">
        <w:rPr>
          <w:rFonts w:ascii="Arial" w:hAnsi="Arial" w:cs="Arial"/>
          <w:highlight w:val="yellow"/>
        </w:rPr>
        <w:t>Bio:</w:t>
      </w:r>
    </w:p>
    <w:p w:rsidR="008B1051" w:rsidRPr="008B1051" w:rsidRDefault="008B1051" w:rsidP="008B1051">
      <w:pPr>
        <w:spacing w:after="0" w:line="240" w:lineRule="auto"/>
        <w:rPr>
          <w:rFonts w:ascii="Arial" w:hAnsi="Arial" w:cs="Arial"/>
          <w:sz w:val="20"/>
          <w:szCs w:val="20"/>
        </w:rPr>
      </w:pPr>
      <w:r w:rsidRPr="008B1051">
        <w:rPr>
          <w:rFonts w:ascii="Arial" w:hAnsi="Arial" w:cs="Arial"/>
          <w:sz w:val="20"/>
          <w:szCs w:val="20"/>
        </w:rPr>
        <w:t>Fulton Cochran</w:t>
      </w:r>
    </w:p>
    <w:p w:rsidR="008B1051" w:rsidRPr="008B1051" w:rsidRDefault="008B1051" w:rsidP="008B1051">
      <w:pPr>
        <w:spacing w:after="0" w:line="240" w:lineRule="auto"/>
        <w:rPr>
          <w:rFonts w:ascii="Arial" w:hAnsi="Arial" w:cs="Arial"/>
          <w:sz w:val="20"/>
          <w:szCs w:val="20"/>
        </w:rPr>
      </w:pPr>
      <w:r w:rsidRPr="008B1051">
        <w:rPr>
          <w:rFonts w:ascii="Arial" w:hAnsi="Arial" w:cs="Arial"/>
          <w:sz w:val="20"/>
          <w:szCs w:val="20"/>
        </w:rPr>
        <w:t>Deputy Fire Marshal – Retired</w:t>
      </w:r>
    </w:p>
    <w:p w:rsidR="008B1051" w:rsidRPr="008B1051" w:rsidRDefault="008B1051" w:rsidP="008B1051">
      <w:pPr>
        <w:spacing w:after="0" w:line="240" w:lineRule="auto"/>
        <w:rPr>
          <w:rFonts w:ascii="Arial" w:hAnsi="Arial" w:cs="Arial"/>
          <w:sz w:val="20"/>
          <w:szCs w:val="20"/>
        </w:rPr>
      </w:pPr>
      <w:r w:rsidRPr="008B1051">
        <w:rPr>
          <w:rFonts w:ascii="Arial" w:hAnsi="Arial" w:cs="Arial"/>
          <w:sz w:val="20"/>
          <w:szCs w:val="20"/>
        </w:rPr>
        <w:t>Henderson, Nevada</w:t>
      </w:r>
    </w:p>
    <w:p w:rsidR="008B1051" w:rsidRPr="008B1051" w:rsidRDefault="008B1051" w:rsidP="008B1051">
      <w:pPr>
        <w:spacing w:after="0" w:line="240" w:lineRule="auto"/>
        <w:rPr>
          <w:rFonts w:ascii="Arial" w:hAnsi="Arial" w:cs="Arial"/>
          <w:sz w:val="20"/>
          <w:szCs w:val="20"/>
        </w:rPr>
      </w:pPr>
    </w:p>
    <w:p w:rsidR="008B1051" w:rsidRPr="008B1051" w:rsidRDefault="008B1051" w:rsidP="008B1051">
      <w:pPr>
        <w:spacing w:after="0" w:line="240" w:lineRule="auto"/>
        <w:rPr>
          <w:rFonts w:ascii="Arial" w:hAnsi="Arial" w:cs="Arial"/>
          <w:sz w:val="20"/>
          <w:szCs w:val="20"/>
        </w:rPr>
      </w:pPr>
    </w:p>
    <w:p w:rsidR="008B1051" w:rsidRPr="008B1051" w:rsidRDefault="008B1051" w:rsidP="008B1051">
      <w:pPr>
        <w:rPr>
          <w:rFonts w:ascii="Arial" w:hAnsi="Arial" w:cs="Arial"/>
          <w:sz w:val="20"/>
          <w:szCs w:val="20"/>
        </w:rPr>
      </w:pPr>
      <w:r w:rsidRPr="008B1051">
        <w:rPr>
          <w:rFonts w:ascii="Arial" w:hAnsi="Arial" w:cs="Arial"/>
          <w:sz w:val="20"/>
          <w:szCs w:val="20"/>
        </w:rPr>
        <w:t xml:space="preserve">Fulton has been involved in the fire service for over 35 years.  He started as a volunteer firefighter in his hometown of Manitou Springs, Colorado.  Wanting a career in the Fire Service he worked as a career firefighter and then moved into fire prevention.  He was Fire Marshal in Breckenridge, Colorado and an active member of the Fire Marshals Association of Colorado prior to moving to Southern Nevada.  For the past 20 years Fulton was with the City of Henderson, Nevada where he was the Deputy Fire Marshal – Engineering.  During his tenure, the City of Henderson was the fastest growing city in the country for over 10 years.  During this explosive growth Fulton managed the fire plan check team that reviewed the following:  </w:t>
      </w:r>
    </w:p>
    <w:p w:rsidR="008B1051" w:rsidRPr="008B1051" w:rsidRDefault="008B1051" w:rsidP="008B1051">
      <w:pPr>
        <w:pStyle w:val="ListParagraph"/>
        <w:numPr>
          <w:ilvl w:val="0"/>
          <w:numId w:val="3"/>
        </w:numPr>
        <w:tabs>
          <w:tab w:val="right" w:pos="9360"/>
        </w:tabs>
        <w:rPr>
          <w:rFonts w:ascii="Arial" w:hAnsi="Arial" w:cs="Arial"/>
          <w:sz w:val="20"/>
          <w:szCs w:val="20"/>
        </w:rPr>
      </w:pPr>
      <w:r w:rsidRPr="008B1051">
        <w:rPr>
          <w:rFonts w:ascii="Arial" w:hAnsi="Arial" w:cs="Arial"/>
          <w:sz w:val="20"/>
          <w:szCs w:val="20"/>
        </w:rPr>
        <w:t>Master planned communities with over 10,000 homes</w:t>
      </w:r>
    </w:p>
    <w:p w:rsidR="008B1051" w:rsidRPr="008B1051" w:rsidRDefault="008B1051" w:rsidP="008B1051">
      <w:pPr>
        <w:pStyle w:val="ListParagraph"/>
        <w:numPr>
          <w:ilvl w:val="0"/>
          <w:numId w:val="3"/>
        </w:numPr>
        <w:tabs>
          <w:tab w:val="right" w:pos="9360"/>
        </w:tabs>
        <w:rPr>
          <w:rFonts w:ascii="Arial" w:hAnsi="Arial" w:cs="Arial"/>
          <w:sz w:val="20"/>
          <w:szCs w:val="20"/>
        </w:rPr>
      </w:pPr>
      <w:r w:rsidRPr="008B1051">
        <w:rPr>
          <w:rFonts w:ascii="Arial" w:hAnsi="Arial" w:cs="Arial"/>
          <w:sz w:val="20"/>
          <w:szCs w:val="20"/>
        </w:rPr>
        <w:t>Major infrastructure projects such as a 600 MGD water treatment plant</w:t>
      </w:r>
    </w:p>
    <w:p w:rsidR="008B1051" w:rsidRPr="008B1051" w:rsidRDefault="008B1051" w:rsidP="008B1051">
      <w:pPr>
        <w:pStyle w:val="ListParagraph"/>
        <w:numPr>
          <w:ilvl w:val="0"/>
          <w:numId w:val="3"/>
        </w:numPr>
        <w:tabs>
          <w:tab w:val="right" w:pos="9360"/>
        </w:tabs>
        <w:rPr>
          <w:rFonts w:ascii="Arial" w:hAnsi="Arial" w:cs="Arial"/>
          <w:sz w:val="20"/>
          <w:szCs w:val="20"/>
        </w:rPr>
      </w:pPr>
      <w:r w:rsidRPr="008B1051">
        <w:rPr>
          <w:rFonts w:ascii="Arial" w:hAnsi="Arial" w:cs="Arial"/>
          <w:sz w:val="20"/>
          <w:szCs w:val="20"/>
        </w:rPr>
        <w:t>Major commercial sites such as regional mall and large strip centers</w:t>
      </w:r>
    </w:p>
    <w:p w:rsidR="008B1051" w:rsidRPr="008B1051" w:rsidRDefault="008B1051" w:rsidP="008B1051">
      <w:pPr>
        <w:pStyle w:val="ListParagraph"/>
        <w:numPr>
          <w:ilvl w:val="0"/>
          <w:numId w:val="3"/>
        </w:numPr>
        <w:tabs>
          <w:tab w:val="right" w:pos="9360"/>
        </w:tabs>
        <w:rPr>
          <w:rFonts w:ascii="Arial" w:hAnsi="Arial" w:cs="Arial"/>
          <w:sz w:val="20"/>
          <w:szCs w:val="20"/>
        </w:rPr>
      </w:pPr>
      <w:r w:rsidRPr="008B1051">
        <w:rPr>
          <w:rFonts w:ascii="Arial" w:hAnsi="Arial" w:cs="Arial"/>
          <w:sz w:val="20"/>
          <w:szCs w:val="20"/>
        </w:rPr>
        <w:t>Regional distribution centers greater than 750,000 square feet with high piled storage</w:t>
      </w:r>
    </w:p>
    <w:p w:rsidR="008B1051" w:rsidRPr="008B1051" w:rsidRDefault="008B1051" w:rsidP="008B1051">
      <w:pPr>
        <w:pStyle w:val="ListParagraph"/>
        <w:numPr>
          <w:ilvl w:val="0"/>
          <w:numId w:val="3"/>
        </w:numPr>
        <w:tabs>
          <w:tab w:val="right" w:pos="9360"/>
        </w:tabs>
        <w:rPr>
          <w:rFonts w:ascii="Arial" w:hAnsi="Arial" w:cs="Arial"/>
          <w:sz w:val="20"/>
          <w:szCs w:val="20"/>
        </w:rPr>
      </w:pPr>
      <w:r w:rsidRPr="008B1051">
        <w:rPr>
          <w:rFonts w:ascii="Arial" w:hAnsi="Arial" w:cs="Arial"/>
          <w:sz w:val="20"/>
          <w:szCs w:val="20"/>
        </w:rPr>
        <w:t>Chemical plants with multiple hazards</w:t>
      </w:r>
    </w:p>
    <w:p w:rsidR="008B1051" w:rsidRPr="008B1051" w:rsidRDefault="008B1051" w:rsidP="008B1051">
      <w:pPr>
        <w:pStyle w:val="ListParagraph"/>
        <w:numPr>
          <w:ilvl w:val="0"/>
          <w:numId w:val="3"/>
        </w:numPr>
        <w:tabs>
          <w:tab w:val="right" w:pos="9360"/>
        </w:tabs>
        <w:rPr>
          <w:rFonts w:ascii="Arial" w:hAnsi="Arial" w:cs="Arial"/>
          <w:sz w:val="20"/>
          <w:szCs w:val="20"/>
        </w:rPr>
      </w:pPr>
      <w:r w:rsidRPr="008B1051">
        <w:rPr>
          <w:rFonts w:ascii="Arial" w:hAnsi="Arial" w:cs="Arial"/>
          <w:sz w:val="20"/>
          <w:szCs w:val="20"/>
        </w:rPr>
        <w:t>High-rise hotels and casinos</w:t>
      </w:r>
    </w:p>
    <w:p w:rsidR="008B1051" w:rsidRPr="008B1051" w:rsidRDefault="008B1051" w:rsidP="008B1051">
      <w:pPr>
        <w:pStyle w:val="ListParagraph"/>
        <w:numPr>
          <w:ilvl w:val="0"/>
          <w:numId w:val="3"/>
        </w:numPr>
        <w:tabs>
          <w:tab w:val="right" w:pos="9360"/>
        </w:tabs>
        <w:rPr>
          <w:rFonts w:ascii="Arial" w:hAnsi="Arial" w:cs="Arial"/>
          <w:sz w:val="20"/>
          <w:szCs w:val="20"/>
        </w:rPr>
      </w:pPr>
      <w:r w:rsidRPr="008B1051">
        <w:rPr>
          <w:rFonts w:ascii="Arial" w:hAnsi="Arial" w:cs="Arial"/>
          <w:sz w:val="20"/>
          <w:szCs w:val="20"/>
        </w:rPr>
        <w:t>High-rise Hospital and medical office complexes</w:t>
      </w:r>
    </w:p>
    <w:p w:rsidR="008B1051" w:rsidRPr="008B1051" w:rsidRDefault="008B1051" w:rsidP="008B1051">
      <w:pPr>
        <w:rPr>
          <w:rFonts w:ascii="Arial" w:hAnsi="Arial" w:cs="Arial"/>
          <w:sz w:val="20"/>
          <w:szCs w:val="20"/>
        </w:rPr>
      </w:pPr>
      <w:r w:rsidRPr="008B1051">
        <w:rPr>
          <w:rFonts w:ascii="Arial" w:hAnsi="Arial" w:cs="Arial"/>
          <w:sz w:val="20"/>
          <w:szCs w:val="20"/>
        </w:rPr>
        <w:t xml:space="preserve">Fulton has participated in code development starting with the legacy organization ICBO and attended his first code development hearing in 1985.  Fulton has worked with the International Code Council (ICC) on numerous committees and councils.  He was the International Association of Fire Chiefs (IAFC) </w:t>
      </w:r>
      <w:r w:rsidRPr="008B1051">
        <w:rPr>
          <w:rFonts w:ascii="Arial" w:hAnsi="Arial" w:cs="Arial"/>
          <w:sz w:val="20"/>
          <w:szCs w:val="20"/>
        </w:rPr>
        <w:lastRenderedPageBreak/>
        <w:t xml:space="preserve">representative on the Performance Code drafting committee.  In 2007, he was appointed to the Fire Code Council and in 2010 he was elected as Chairman of this Council.  When ICC reformulated the Councils in 2011, creating the current Fire Service Membership Council (FSMC), Fulton was again selected by the governing committee to be the Chairman of the Council, a position he continues to hold after being reelected most recently in Ft. Lauderdale during the 2014 Annual Business Meeting.  </w:t>
      </w:r>
    </w:p>
    <w:p w:rsidR="008B1051" w:rsidRPr="008B1051" w:rsidRDefault="008B1051" w:rsidP="008B1051">
      <w:pPr>
        <w:rPr>
          <w:rFonts w:ascii="Arial" w:hAnsi="Arial" w:cs="Arial"/>
          <w:sz w:val="20"/>
          <w:szCs w:val="20"/>
        </w:rPr>
      </w:pPr>
      <w:r w:rsidRPr="008B1051">
        <w:rPr>
          <w:rFonts w:ascii="Arial" w:hAnsi="Arial" w:cs="Arial"/>
          <w:sz w:val="20"/>
          <w:szCs w:val="20"/>
        </w:rPr>
        <w:t xml:space="preserve">Fulton is currently a member of the ICC Codes and Standards Council which advises the ICC Board regarding the technical code committees and code development.  Fulton was a member of the cdpACCESS steering committee charged with developing the framework of this program and recommending these actions to the ICC Board of Directors.  </w:t>
      </w:r>
    </w:p>
    <w:p w:rsidR="008B1051" w:rsidRPr="008B1051" w:rsidRDefault="008B1051" w:rsidP="008B1051">
      <w:pPr>
        <w:rPr>
          <w:rFonts w:ascii="Arial" w:hAnsi="Arial" w:cs="Arial"/>
          <w:sz w:val="20"/>
          <w:szCs w:val="20"/>
        </w:rPr>
      </w:pPr>
      <w:r w:rsidRPr="008B1051">
        <w:rPr>
          <w:rFonts w:ascii="Arial" w:hAnsi="Arial" w:cs="Arial"/>
          <w:sz w:val="20"/>
          <w:szCs w:val="20"/>
        </w:rPr>
        <w:t xml:space="preserve">In 2013, Fulton was honored by ICC as the recipient of the fire service person of the year award.  In 2014 Fulton co-authored the book “Significant Changes to the International Fire Code” 2015 edition.  </w:t>
      </w:r>
    </w:p>
    <w:p w:rsidR="008B1051" w:rsidRPr="008B1051" w:rsidRDefault="008B1051" w:rsidP="00C31FC9">
      <w:pPr>
        <w:rPr>
          <w:rFonts w:ascii="Arial" w:hAnsi="Arial" w:cs="Arial"/>
          <w:sz w:val="20"/>
          <w:szCs w:val="20"/>
        </w:rPr>
      </w:pPr>
    </w:p>
    <w:p w:rsidR="0068648F" w:rsidRPr="00911F47" w:rsidRDefault="0068648F" w:rsidP="00C31FC9">
      <w:pPr>
        <w:rPr>
          <w:rFonts w:ascii="Arial" w:hAnsi="Arial" w:cs="Arial"/>
        </w:rPr>
      </w:pPr>
      <w:r>
        <w:rPr>
          <w:noProof/>
        </w:rPr>
        <w:lastRenderedPageBreak/>
        <w:drawing>
          <wp:inline distT="0" distB="0" distL="0" distR="0" wp14:anchorId="2CD36C09" wp14:editId="678756D7">
            <wp:extent cx="5943600" cy="619315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a:stretch>
                      <a:fillRect/>
                    </a:stretch>
                  </pic:blipFill>
                  <pic:spPr>
                    <a:xfrm>
                      <a:off x="0" y="0"/>
                      <a:ext cx="5943600" cy="6193155"/>
                    </a:xfrm>
                    <a:prstGeom prst="rect">
                      <a:avLst/>
                    </a:prstGeom>
                  </pic:spPr>
                </pic:pic>
              </a:graphicData>
            </a:graphic>
          </wp:inline>
        </w:drawing>
      </w:r>
    </w:p>
    <w:p w:rsidR="00B16FA3" w:rsidRDefault="00B16FA3"/>
    <w:sectPr w:rsidR="00B16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BCD"/>
    <w:multiLevelType w:val="multilevel"/>
    <w:tmpl w:val="9F8E9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67500A"/>
    <w:multiLevelType w:val="hybridMultilevel"/>
    <w:tmpl w:val="A642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9BB5343"/>
    <w:multiLevelType w:val="multilevel"/>
    <w:tmpl w:val="071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C9"/>
    <w:rsid w:val="00092775"/>
    <w:rsid w:val="000A5EB5"/>
    <w:rsid w:val="000B04D3"/>
    <w:rsid w:val="00123598"/>
    <w:rsid w:val="001A0E85"/>
    <w:rsid w:val="00231001"/>
    <w:rsid w:val="002421F5"/>
    <w:rsid w:val="00244733"/>
    <w:rsid w:val="00291D17"/>
    <w:rsid w:val="00380461"/>
    <w:rsid w:val="003F20F2"/>
    <w:rsid w:val="00406654"/>
    <w:rsid w:val="004E2DAE"/>
    <w:rsid w:val="005013AB"/>
    <w:rsid w:val="00503470"/>
    <w:rsid w:val="005110AC"/>
    <w:rsid w:val="00547BD1"/>
    <w:rsid w:val="005F5C9E"/>
    <w:rsid w:val="00676973"/>
    <w:rsid w:val="0068648F"/>
    <w:rsid w:val="00696282"/>
    <w:rsid w:val="007427DC"/>
    <w:rsid w:val="00804F27"/>
    <w:rsid w:val="008124BD"/>
    <w:rsid w:val="0081751F"/>
    <w:rsid w:val="00867C7E"/>
    <w:rsid w:val="00896ADE"/>
    <w:rsid w:val="008B1051"/>
    <w:rsid w:val="00911F47"/>
    <w:rsid w:val="00946160"/>
    <w:rsid w:val="009D64BA"/>
    <w:rsid w:val="00A154A6"/>
    <w:rsid w:val="00A34CE2"/>
    <w:rsid w:val="00AF59BF"/>
    <w:rsid w:val="00B16FA3"/>
    <w:rsid w:val="00BB6116"/>
    <w:rsid w:val="00BC5764"/>
    <w:rsid w:val="00C31FC9"/>
    <w:rsid w:val="00C42FD9"/>
    <w:rsid w:val="00C50619"/>
    <w:rsid w:val="00D97A74"/>
    <w:rsid w:val="00DA7A5C"/>
    <w:rsid w:val="00E347CA"/>
    <w:rsid w:val="00FA3F6C"/>
    <w:rsid w:val="00FC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FC9"/>
    <w:rPr>
      <w:color w:val="0000FF" w:themeColor="hyperlink"/>
      <w:u w:val="single"/>
    </w:rPr>
  </w:style>
  <w:style w:type="paragraph" w:styleId="BalloonText">
    <w:name w:val="Balloon Text"/>
    <w:basedOn w:val="Normal"/>
    <w:link w:val="BalloonTextChar"/>
    <w:uiPriority w:val="99"/>
    <w:semiHidden/>
    <w:unhideWhenUsed/>
    <w:rsid w:val="00C3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FC9"/>
    <w:rPr>
      <w:rFonts w:ascii="Tahoma" w:hAnsi="Tahoma" w:cs="Tahoma"/>
      <w:sz w:val="16"/>
      <w:szCs w:val="16"/>
    </w:rPr>
  </w:style>
  <w:style w:type="character" w:styleId="CommentReference">
    <w:name w:val="annotation reference"/>
    <w:basedOn w:val="DefaultParagraphFont"/>
    <w:uiPriority w:val="99"/>
    <w:semiHidden/>
    <w:unhideWhenUsed/>
    <w:rsid w:val="000B04D3"/>
    <w:rPr>
      <w:sz w:val="16"/>
      <w:szCs w:val="16"/>
    </w:rPr>
  </w:style>
  <w:style w:type="paragraph" w:styleId="CommentText">
    <w:name w:val="annotation text"/>
    <w:basedOn w:val="Normal"/>
    <w:link w:val="CommentTextChar"/>
    <w:uiPriority w:val="99"/>
    <w:semiHidden/>
    <w:unhideWhenUsed/>
    <w:rsid w:val="000B04D3"/>
    <w:pPr>
      <w:spacing w:line="240" w:lineRule="auto"/>
    </w:pPr>
    <w:rPr>
      <w:sz w:val="20"/>
      <w:szCs w:val="20"/>
    </w:rPr>
  </w:style>
  <w:style w:type="character" w:customStyle="1" w:styleId="CommentTextChar">
    <w:name w:val="Comment Text Char"/>
    <w:basedOn w:val="DefaultParagraphFont"/>
    <w:link w:val="CommentText"/>
    <w:uiPriority w:val="99"/>
    <w:semiHidden/>
    <w:rsid w:val="000B04D3"/>
    <w:rPr>
      <w:sz w:val="20"/>
      <w:szCs w:val="20"/>
    </w:rPr>
  </w:style>
  <w:style w:type="paragraph" w:styleId="CommentSubject">
    <w:name w:val="annotation subject"/>
    <w:basedOn w:val="CommentText"/>
    <w:next w:val="CommentText"/>
    <w:link w:val="CommentSubjectChar"/>
    <w:uiPriority w:val="99"/>
    <w:semiHidden/>
    <w:unhideWhenUsed/>
    <w:rsid w:val="000B04D3"/>
    <w:rPr>
      <w:b/>
      <w:bCs/>
    </w:rPr>
  </w:style>
  <w:style w:type="character" w:customStyle="1" w:styleId="CommentSubjectChar">
    <w:name w:val="Comment Subject Char"/>
    <w:basedOn w:val="CommentTextChar"/>
    <w:link w:val="CommentSubject"/>
    <w:uiPriority w:val="99"/>
    <w:semiHidden/>
    <w:rsid w:val="000B04D3"/>
    <w:rPr>
      <w:b/>
      <w:bCs/>
      <w:sz w:val="20"/>
      <w:szCs w:val="20"/>
    </w:rPr>
  </w:style>
  <w:style w:type="paragraph" w:styleId="NormalWeb">
    <w:name w:val="Normal (Web)"/>
    <w:basedOn w:val="Normal"/>
    <w:uiPriority w:val="99"/>
    <w:semiHidden/>
    <w:unhideWhenUsed/>
    <w:rsid w:val="00AF59B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F59BF"/>
    <w:rPr>
      <w:b/>
      <w:bCs/>
    </w:rPr>
  </w:style>
  <w:style w:type="character" w:styleId="Emphasis">
    <w:name w:val="Emphasis"/>
    <w:basedOn w:val="DefaultParagraphFont"/>
    <w:uiPriority w:val="20"/>
    <w:qFormat/>
    <w:rsid w:val="00AF59BF"/>
    <w:rPr>
      <w:i/>
      <w:iCs/>
    </w:rPr>
  </w:style>
  <w:style w:type="paragraph" w:styleId="ListParagraph">
    <w:name w:val="List Paragraph"/>
    <w:basedOn w:val="Normal"/>
    <w:uiPriority w:val="34"/>
    <w:qFormat/>
    <w:rsid w:val="008B1051"/>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FC9"/>
    <w:rPr>
      <w:color w:val="0000FF" w:themeColor="hyperlink"/>
      <w:u w:val="single"/>
    </w:rPr>
  </w:style>
  <w:style w:type="paragraph" w:styleId="BalloonText">
    <w:name w:val="Balloon Text"/>
    <w:basedOn w:val="Normal"/>
    <w:link w:val="BalloonTextChar"/>
    <w:uiPriority w:val="99"/>
    <w:semiHidden/>
    <w:unhideWhenUsed/>
    <w:rsid w:val="00C3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FC9"/>
    <w:rPr>
      <w:rFonts w:ascii="Tahoma" w:hAnsi="Tahoma" w:cs="Tahoma"/>
      <w:sz w:val="16"/>
      <w:szCs w:val="16"/>
    </w:rPr>
  </w:style>
  <w:style w:type="character" w:styleId="CommentReference">
    <w:name w:val="annotation reference"/>
    <w:basedOn w:val="DefaultParagraphFont"/>
    <w:uiPriority w:val="99"/>
    <w:semiHidden/>
    <w:unhideWhenUsed/>
    <w:rsid w:val="000B04D3"/>
    <w:rPr>
      <w:sz w:val="16"/>
      <w:szCs w:val="16"/>
    </w:rPr>
  </w:style>
  <w:style w:type="paragraph" w:styleId="CommentText">
    <w:name w:val="annotation text"/>
    <w:basedOn w:val="Normal"/>
    <w:link w:val="CommentTextChar"/>
    <w:uiPriority w:val="99"/>
    <w:semiHidden/>
    <w:unhideWhenUsed/>
    <w:rsid w:val="000B04D3"/>
    <w:pPr>
      <w:spacing w:line="240" w:lineRule="auto"/>
    </w:pPr>
    <w:rPr>
      <w:sz w:val="20"/>
      <w:szCs w:val="20"/>
    </w:rPr>
  </w:style>
  <w:style w:type="character" w:customStyle="1" w:styleId="CommentTextChar">
    <w:name w:val="Comment Text Char"/>
    <w:basedOn w:val="DefaultParagraphFont"/>
    <w:link w:val="CommentText"/>
    <w:uiPriority w:val="99"/>
    <w:semiHidden/>
    <w:rsid w:val="000B04D3"/>
    <w:rPr>
      <w:sz w:val="20"/>
      <w:szCs w:val="20"/>
    </w:rPr>
  </w:style>
  <w:style w:type="paragraph" w:styleId="CommentSubject">
    <w:name w:val="annotation subject"/>
    <w:basedOn w:val="CommentText"/>
    <w:next w:val="CommentText"/>
    <w:link w:val="CommentSubjectChar"/>
    <w:uiPriority w:val="99"/>
    <w:semiHidden/>
    <w:unhideWhenUsed/>
    <w:rsid w:val="000B04D3"/>
    <w:rPr>
      <w:b/>
      <w:bCs/>
    </w:rPr>
  </w:style>
  <w:style w:type="character" w:customStyle="1" w:styleId="CommentSubjectChar">
    <w:name w:val="Comment Subject Char"/>
    <w:basedOn w:val="CommentTextChar"/>
    <w:link w:val="CommentSubject"/>
    <w:uiPriority w:val="99"/>
    <w:semiHidden/>
    <w:rsid w:val="000B04D3"/>
    <w:rPr>
      <w:b/>
      <w:bCs/>
      <w:sz w:val="20"/>
      <w:szCs w:val="20"/>
    </w:rPr>
  </w:style>
  <w:style w:type="paragraph" w:styleId="NormalWeb">
    <w:name w:val="Normal (Web)"/>
    <w:basedOn w:val="Normal"/>
    <w:uiPriority w:val="99"/>
    <w:semiHidden/>
    <w:unhideWhenUsed/>
    <w:rsid w:val="00AF59B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F59BF"/>
    <w:rPr>
      <w:b/>
      <w:bCs/>
    </w:rPr>
  </w:style>
  <w:style w:type="character" w:styleId="Emphasis">
    <w:name w:val="Emphasis"/>
    <w:basedOn w:val="DefaultParagraphFont"/>
    <w:uiPriority w:val="20"/>
    <w:qFormat/>
    <w:rsid w:val="00AF59BF"/>
    <w:rPr>
      <w:i/>
      <w:iCs/>
    </w:rPr>
  </w:style>
  <w:style w:type="paragraph" w:styleId="ListParagraph">
    <w:name w:val="List Paragraph"/>
    <w:basedOn w:val="Normal"/>
    <w:uiPriority w:val="34"/>
    <w:qFormat/>
    <w:rsid w:val="008B1051"/>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2573">
      <w:bodyDiv w:val="1"/>
      <w:marLeft w:val="0"/>
      <w:marRight w:val="0"/>
      <w:marTop w:val="0"/>
      <w:marBottom w:val="0"/>
      <w:divBdr>
        <w:top w:val="none" w:sz="0" w:space="0" w:color="auto"/>
        <w:left w:val="none" w:sz="0" w:space="0" w:color="auto"/>
        <w:bottom w:val="none" w:sz="0" w:space="0" w:color="auto"/>
        <w:right w:val="none" w:sz="0" w:space="0" w:color="auto"/>
      </w:divBdr>
    </w:div>
    <w:div w:id="1769499537">
      <w:bodyDiv w:val="1"/>
      <w:marLeft w:val="0"/>
      <w:marRight w:val="0"/>
      <w:marTop w:val="0"/>
      <w:marBottom w:val="0"/>
      <w:divBdr>
        <w:top w:val="none" w:sz="0" w:space="0" w:color="auto"/>
        <w:left w:val="none" w:sz="0" w:space="0" w:color="auto"/>
        <w:bottom w:val="none" w:sz="0" w:space="0" w:color="auto"/>
        <w:right w:val="none" w:sz="0" w:space="0" w:color="auto"/>
      </w:divBdr>
    </w:div>
    <w:div w:id="1975674719">
      <w:bodyDiv w:val="1"/>
      <w:marLeft w:val="0"/>
      <w:marRight w:val="0"/>
      <w:marTop w:val="0"/>
      <w:marBottom w:val="0"/>
      <w:divBdr>
        <w:top w:val="none" w:sz="0" w:space="0" w:color="auto"/>
        <w:left w:val="none" w:sz="0" w:space="0" w:color="auto"/>
        <w:bottom w:val="none" w:sz="0" w:space="0" w:color="auto"/>
        <w:right w:val="none" w:sz="0" w:space="0" w:color="auto"/>
      </w:divBdr>
    </w:div>
    <w:div w:id="20279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iccsafe.org/e/25182/s-VoterDesignationProcess-aspx/hm8vv/502938003" TargetMode="External"/><Relationship Id="rId13" Type="http://schemas.openxmlformats.org/officeDocument/2006/relationships/hyperlink" Target="http://www.iccsafe.org/cdpACCESSQA" TargetMode="External"/><Relationship Id="rId3" Type="http://schemas.microsoft.com/office/2007/relationships/stylesWithEffects" Target="stylesWithEffects.xml"/><Relationship Id="rId7" Type="http://schemas.openxmlformats.org/officeDocument/2006/relationships/hyperlink" Target="http://go.iccsafe.org/e/25182/s-VoterDesignationProcess-aspx/hm8vv/502938003" TargetMode="External"/><Relationship Id="rId12" Type="http://schemas.openxmlformats.org/officeDocument/2006/relationships/hyperlink" Target="http://www.iccsafe.org/cdpACC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iccsafe.org/e/25182/Membership-Pages-join-aspx/hm8vs/502938003" TargetMode="External"/><Relationship Id="rId11" Type="http://schemas.openxmlformats.org/officeDocument/2006/relationships/hyperlink" Target="mailto:cdpACCESS@iccsaf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o.iccsafe.org/e/25182/Committee-Responsibilities-pdf/hm8vx/502938003" TargetMode="External"/><Relationship Id="rId4" Type="http://schemas.openxmlformats.org/officeDocument/2006/relationships/settings" Target="settings.xml"/><Relationship Id="rId9" Type="http://schemas.openxmlformats.org/officeDocument/2006/relationships/hyperlink" Target="http://go.iccsafe.org/e/25182/2015-01-05/hm8vq/502938003"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ICC</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RSale</dc:creator>
  <cp:lastModifiedBy>Bruce E. Johnson</cp:lastModifiedBy>
  <cp:revision>5</cp:revision>
  <dcterms:created xsi:type="dcterms:W3CDTF">2015-01-06T13:44:00Z</dcterms:created>
  <dcterms:modified xsi:type="dcterms:W3CDTF">2015-01-06T21:41:00Z</dcterms:modified>
</cp:coreProperties>
</file>